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23C3" w:rsidRDefault="00DB23C3">
      <w:pPr>
        <w:spacing w:before="67"/>
        <w:ind w:left="131"/>
        <w:jc w:val="center"/>
        <w:rPr>
          <w:b/>
          <w:sz w:val="28"/>
        </w:rPr>
      </w:pPr>
      <w:r w:rsidRPr="00DB23C3">
        <w:rPr>
          <w:b/>
          <w:noProof/>
          <w:sz w:val="28"/>
          <w:lang w:eastAsia="ru-RU"/>
        </w:rPr>
        <w:drawing>
          <wp:inline distT="0" distB="0" distL="0" distR="0">
            <wp:extent cx="6699250" cy="9210812"/>
            <wp:effectExtent l="0" t="0" r="635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0" cy="9210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3C3" w:rsidRDefault="00DB23C3">
      <w:pPr>
        <w:spacing w:before="67"/>
        <w:ind w:left="131"/>
        <w:jc w:val="center"/>
        <w:rPr>
          <w:b/>
          <w:sz w:val="28"/>
        </w:rPr>
      </w:pPr>
    </w:p>
    <w:p w:rsidR="007C283B" w:rsidRDefault="00A36B71">
      <w:pPr>
        <w:spacing w:before="67"/>
        <w:ind w:left="131"/>
        <w:jc w:val="center"/>
        <w:rPr>
          <w:b/>
          <w:sz w:val="28"/>
        </w:rPr>
      </w:pPr>
      <w:r>
        <w:rPr>
          <w:b/>
          <w:sz w:val="28"/>
        </w:rPr>
        <w:lastRenderedPageBreak/>
        <w:t>ПОЯСНИТЕЛЬНАЯ</w:t>
      </w:r>
      <w:r>
        <w:rPr>
          <w:b/>
          <w:spacing w:val="-7"/>
          <w:sz w:val="28"/>
        </w:rPr>
        <w:t xml:space="preserve"> </w:t>
      </w:r>
      <w:r>
        <w:rPr>
          <w:b/>
          <w:spacing w:val="-2"/>
          <w:sz w:val="28"/>
        </w:rPr>
        <w:t>ЗАПИСКА</w:t>
      </w:r>
    </w:p>
    <w:p w:rsidR="007C283B" w:rsidRDefault="007C283B">
      <w:pPr>
        <w:pStyle w:val="a3"/>
        <w:spacing w:before="3"/>
        <w:rPr>
          <w:b/>
        </w:rPr>
      </w:pPr>
    </w:p>
    <w:p w:rsidR="00C8739F" w:rsidRPr="00DB23C3" w:rsidRDefault="00A36B71">
      <w:pPr>
        <w:spacing w:before="1"/>
        <w:ind w:left="235" w:right="115" w:firstLine="426"/>
        <w:jc w:val="both"/>
        <w:rPr>
          <w:sz w:val="24"/>
          <w:szCs w:val="24"/>
        </w:rPr>
      </w:pPr>
      <w:r w:rsidRPr="00DB23C3">
        <w:rPr>
          <w:sz w:val="24"/>
          <w:szCs w:val="24"/>
        </w:rPr>
        <w:t>Рабочая программа по родному языку (русский) составлена для учащихся 8 классов.</w:t>
      </w:r>
    </w:p>
    <w:p w:rsidR="007C283B" w:rsidRPr="00DB23C3" w:rsidRDefault="00A36B71" w:rsidP="00C8739F">
      <w:pPr>
        <w:spacing w:before="1"/>
        <w:ind w:left="235" w:right="115" w:firstLine="426"/>
        <w:jc w:val="both"/>
        <w:rPr>
          <w:sz w:val="24"/>
          <w:szCs w:val="24"/>
        </w:rPr>
      </w:pPr>
      <w:r w:rsidRPr="00DB23C3">
        <w:rPr>
          <w:sz w:val="24"/>
          <w:szCs w:val="24"/>
        </w:rPr>
        <w:t xml:space="preserve"> Программа </w:t>
      </w:r>
      <w:r w:rsidR="00C8739F" w:rsidRPr="00DB23C3">
        <w:rPr>
          <w:sz w:val="24"/>
          <w:szCs w:val="24"/>
        </w:rPr>
        <w:t xml:space="preserve"> с</w:t>
      </w:r>
      <w:r w:rsidRPr="00DB23C3">
        <w:rPr>
          <w:sz w:val="24"/>
          <w:szCs w:val="24"/>
        </w:rPr>
        <w:t>оответствует требованиям федерального государственного образовательного стандарта основного</w:t>
      </w:r>
      <w:r w:rsidRPr="00DB23C3">
        <w:rPr>
          <w:spacing w:val="-3"/>
          <w:sz w:val="24"/>
          <w:szCs w:val="24"/>
        </w:rPr>
        <w:t xml:space="preserve"> </w:t>
      </w:r>
      <w:r w:rsidRPr="00DB23C3">
        <w:rPr>
          <w:sz w:val="24"/>
          <w:szCs w:val="24"/>
        </w:rPr>
        <w:t>общего</w:t>
      </w:r>
      <w:r w:rsidRPr="00DB23C3">
        <w:rPr>
          <w:spacing w:val="-1"/>
          <w:sz w:val="24"/>
          <w:szCs w:val="24"/>
        </w:rPr>
        <w:t xml:space="preserve"> </w:t>
      </w:r>
      <w:r w:rsidRPr="00DB23C3">
        <w:rPr>
          <w:sz w:val="24"/>
          <w:szCs w:val="24"/>
        </w:rPr>
        <w:t>образования</w:t>
      </w:r>
      <w:r w:rsidRPr="00DB23C3">
        <w:rPr>
          <w:spacing w:val="-1"/>
          <w:sz w:val="24"/>
          <w:szCs w:val="24"/>
        </w:rPr>
        <w:t xml:space="preserve"> </w:t>
      </w:r>
      <w:r w:rsidRPr="00DB23C3">
        <w:rPr>
          <w:sz w:val="24"/>
          <w:szCs w:val="24"/>
        </w:rPr>
        <w:t>(ФГОС),</w:t>
      </w:r>
      <w:r w:rsidRPr="00DB23C3">
        <w:rPr>
          <w:spacing w:val="-2"/>
          <w:sz w:val="24"/>
          <w:szCs w:val="24"/>
        </w:rPr>
        <w:t xml:space="preserve"> </w:t>
      </w:r>
      <w:r w:rsidRPr="00DB23C3">
        <w:rPr>
          <w:sz w:val="24"/>
          <w:szCs w:val="24"/>
        </w:rPr>
        <w:t>утвержденного</w:t>
      </w:r>
      <w:r w:rsidRPr="00DB23C3">
        <w:rPr>
          <w:spacing w:val="-1"/>
          <w:sz w:val="24"/>
          <w:szCs w:val="24"/>
        </w:rPr>
        <w:t xml:space="preserve"> </w:t>
      </w:r>
      <w:r w:rsidRPr="00DB23C3">
        <w:rPr>
          <w:sz w:val="24"/>
          <w:szCs w:val="24"/>
        </w:rPr>
        <w:t>приказом</w:t>
      </w:r>
      <w:r w:rsidRPr="00DB23C3">
        <w:rPr>
          <w:spacing w:val="-1"/>
          <w:sz w:val="24"/>
          <w:szCs w:val="24"/>
        </w:rPr>
        <w:t xml:space="preserve"> </w:t>
      </w:r>
      <w:r w:rsidRPr="00DB23C3">
        <w:rPr>
          <w:sz w:val="24"/>
          <w:szCs w:val="24"/>
        </w:rPr>
        <w:t>Министерства</w:t>
      </w:r>
      <w:r w:rsidRPr="00DB23C3">
        <w:rPr>
          <w:spacing w:val="-2"/>
          <w:sz w:val="24"/>
          <w:szCs w:val="24"/>
        </w:rPr>
        <w:t xml:space="preserve"> </w:t>
      </w:r>
      <w:r w:rsidRPr="00DB23C3">
        <w:rPr>
          <w:sz w:val="24"/>
          <w:szCs w:val="24"/>
        </w:rPr>
        <w:t>образования</w:t>
      </w:r>
      <w:r w:rsidRPr="00DB23C3">
        <w:rPr>
          <w:spacing w:val="-1"/>
          <w:sz w:val="24"/>
          <w:szCs w:val="24"/>
        </w:rPr>
        <w:t xml:space="preserve"> </w:t>
      </w:r>
      <w:r w:rsidRPr="00DB23C3">
        <w:rPr>
          <w:sz w:val="24"/>
          <w:szCs w:val="24"/>
        </w:rPr>
        <w:t>и</w:t>
      </w:r>
      <w:r w:rsidRPr="00DB23C3">
        <w:rPr>
          <w:spacing w:val="-2"/>
          <w:sz w:val="24"/>
          <w:szCs w:val="24"/>
        </w:rPr>
        <w:t xml:space="preserve"> </w:t>
      </w:r>
      <w:r w:rsidRPr="00DB23C3">
        <w:rPr>
          <w:sz w:val="24"/>
          <w:szCs w:val="24"/>
        </w:rPr>
        <w:t>науки</w:t>
      </w:r>
      <w:r w:rsidRPr="00DB23C3">
        <w:rPr>
          <w:spacing w:val="-2"/>
          <w:sz w:val="24"/>
          <w:szCs w:val="24"/>
        </w:rPr>
        <w:t xml:space="preserve"> </w:t>
      </w:r>
      <w:r w:rsidRPr="00DB23C3">
        <w:rPr>
          <w:sz w:val="24"/>
          <w:szCs w:val="24"/>
        </w:rPr>
        <w:t>РФ</w:t>
      </w:r>
      <w:r w:rsidRPr="00DB23C3">
        <w:rPr>
          <w:spacing w:val="-2"/>
          <w:sz w:val="24"/>
          <w:szCs w:val="24"/>
        </w:rPr>
        <w:t xml:space="preserve"> </w:t>
      </w:r>
      <w:r w:rsidRPr="00DB23C3">
        <w:rPr>
          <w:sz w:val="24"/>
          <w:szCs w:val="24"/>
        </w:rPr>
        <w:t>от 17.12.2010 № 1897 «Об утверждении Федерального государственного образовательного стандарта основного общего образования» (с изменениями).</w:t>
      </w:r>
    </w:p>
    <w:p w:rsidR="007C283B" w:rsidRPr="00DB23C3" w:rsidRDefault="00A36B71">
      <w:pPr>
        <w:spacing w:before="2"/>
        <w:ind w:left="235" w:right="112" w:firstLine="426"/>
        <w:jc w:val="both"/>
        <w:rPr>
          <w:sz w:val="24"/>
          <w:szCs w:val="24"/>
        </w:rPr>
      </w:pPr>
      <w:r w:rsidRPr="00DB23C3">
        <w:rPr>
          <w:sz w:val="24"/>
          <w:szCs w:val="24"/>
        </w:rPr>
        <w:t>Рабочая программа по родному языку (русский) позволяет достичь обучающимся личностных результатов, определенных ФГОС: формирование основы российской идентичности; готовность к саморазвитию; мотивация к познанию и обучению; ценностные установки и социально-значимые качества личности; активное участие в социально-значимой деятельности, что определе</w:t>
      </w:r>
      <w:r w:rsidR="00C8739F" w:rsidRPr="00DB23C3">
        <w:rPr>
          <w:sz w:val="24"/>
          <w:szCs w:val="24"/>
        </w:rPr>
        <w:t>но Программой воспитания.</w:t>
      </w:r>
      <w:r w:rsidRPr="00DB23C3">
        <w:rPr>
          <w:sz w:val="24"/>
          <w:szCs w:val="24"/>
        </w:rPr>
        <w:t>.</w:t>
      </w:r>
    </w:p>
    <w:p w:rsidR="007C283B" w:rsidRPr="00DB23C3" w:rsidRDefault="00A36B71">
      <w:pPr>
        <w:spacing w:before="3" w:line="268" w:lineRule="exact"/>
        <w:ind w:left="661"/>
        <w:rPr>
          <w:b/>
          <w:sz w:val="24"/>
          <w:szCs w:val="24"/>
        </w:rPr>
      </w:pPr>
      <w:r w:rsidRPr="00DB23C3">
        <w:rPr>
          <w:b/>
          <w:sz w:val="24"/>
          <w:szCs w:val="24"/>
        </w:rPr>
        <w:t>Учебно-методический</w:t>
      </w:r>
      <w:r w:rsidRPr="00DB23C3">
        <w:rPr>
          <w:b/>
          <w:spacing w:val="-11"/>
          <w:sz w:val="24"/>
          <w:szCs w:val="24"/>
        </w:rPr>
        <w:t xml:space="preserve"> </w:t>
      </w:r>
      <w:r w:rsidRPr="00DB23C3">
        <w:rPr>
          <w:b/>
          <w:spacing w:val="-2"/>
          <w:sz w:val="24"/>
          <w:szCs w:val="24"/>
        </w:rPr>
        <w:t>комплект</w:t>
      </w:r>
    </w:p>
    <w:p w:rsidR="007C283B" w:rsidRPr="00DB23C3" w:rsidRDefault="00A36B71">
      <w:pPr>
        <w:spacing w:line="268" w:lineRule="exact"/>
        <w:ind w:left="661"/>
        <w:rPr>
          <w:sz w:val="24"/>
          <w:szCs w:val="24"/>
        </w:rPr>
      </w:pPr>
      <w:r w:rsidRPr="00DB23C3">
        <w:rPr>
          <w:sz w:val="24"/>
          <w:szCs w:val="24"/>
        </w:rPr>
        <w:t>1.</w:t>
      </w:r>
      <w:r w:rsidRPr="00DB23C3">
        <w:rPr>
          <w:spacing w:val="-4"/>
          <w:sz w:val="24"/>
          <w:szCs w:val="24"/>
        </w:rPr>
        <w:t xml:space="preserve"> </w:t>
      </w:r>
      <w:r w:rsidRPr="00DB23C3">
        <w:rPr>
          <w:sz w:val="24"/>
          <w:szCs w:val="24"/>
        </w:rPr>
        <w:t>Рабочая</w:t>
      </w:r>
      <w:r w:rsidRPr="00DB23C3">
        <w:rPr>
          <w:spacing w:val="-5"/>
          <w:sz w:val="24"/>
          <w:szCs w:val="24"/>
        </w:rPr>
        <w:t xml:space="preserve"> </w:t>
      </w:r>
      <w:r w:rsidRPr="00DB23C3">
        <w:rPr>
          <w:sz w:val="24"/>
          <w:szCs w:val="24"/>
        </w:rPr>
        <w:t>программа</w:t>
      </w:r>
      <w:r w:rsidRPr="00DB23C3">
        <w:rPr>
          <w:spacing w:val="-3"/>
          <w:sz w:val="24"/>
          <w:szCs w:val="24"/>
        </w:rPr>
        <w:t xml:space="preserve"> </w:t>
      </w:r>
      <w:r w:rsidRPr="00DB23C3">
        <w:rPr>
          <w:sz w:val="24"/>
          <w:szCs w:val="24"/>
        </w:rPr>
        <w:t>«Родной</w:t>
      </w:r>
      <w:r w:rsidRPr="00DB23C3">
        <w:rPr>
          <w:spacing w:val="-4"/>
          <w:sz w:val="24"/>
          <w:szCs w:val="24"/>
        </w:rPr>
        <w:t xml:space="preserve"> </w:t>
      </w:r>
      <w:r w:rsidRPr="00DB23C3">
        <w:rPr>
          <w:sz w:val="24"/>
          <w:szCs w:val="24"/>
        </w:rPr>
        <w:t>язык»</w:t>
      </w:r>
      <w:r w:rsidRPr="00DB23C3">
        <w:rPr>
          <w:spacing w:val="-2"/>
          <w:sz w:val="24"/>
          <w:szCs w:val="24"/>
        </w:rPr>
        <w:t xml:space="preserve"> </w:t>
      </w:r>
      <w:r w:rsidRPr="00DB23C3">
        <w:rPr>
          <w:sz w:val="24"/>
          <w:szCs w:val="24"/>
        </w:rPr>
        <w:t>(русский)</w:t>
      </w:r>
      <w:r w:rsidRPr="00DB23C3">
        <w:rPr>
          <w:spacing w:val="-3"/>
          <w:sz w:val="24"/>
          <w:szCs w:val="24"/>
        </w:rPr>
        <w:t xml:space="preserve"> </w:t>
      </w:r>
      <w:r w:rsidRPr="00DB23C3">
        <w:rPr>
          <w:sz w:val="24"/>
          <w:szCs w:val="24"/>
        </w:rPr>
        <w:t>8</w:t>
      </w:r>
      <w:r w:rsidRPr="00DB23C3">
        <w:rPr>
          <w:spacing w:val="-5"/>
          <w:sz w:val="24"/>
          <w:szCs w:val="24"/>
        </w:rPr>
        <w:t xml:space="preserve"> </w:t>
      </w:r>
      <w:r w:rsidRPr="00DB23C3">
        <w:rPr>
          <w:spacing w:val="-2"/>
          <w:sz w:val="24"/>
          <w:szCs w:val="24"/>
        </w:rPr>
        <w:t>класс.</w:t>
      </w:r>
    </w:p>
    <w:p w:rsidR="007C283B" w:rsidRPr="00DB23C3" w:rsidRDefault="00A36B71">
      <w:pPr>
        <w:spacing w:before="246" w:line="360" w:lineRule="auto"/>
        <w:ind w:left="235" w:right="115" w:firstLine="710"/>
        <w:jc w:val="both"/>
        <w:rPr>
          <w:sz w:val="24"/>
          <w:szCs w:val="24"/>
        </w:rPr>
      </w:pPr>
      <w:r w:rsidRPr="00DB23C3">
        <w:rPr>
          <w:sz w:val="24"/>
          <w:szCs w:val="24"/>
        </w:rPr>
        <w:t>Программа по русскому родному языку составлена на основе требований к предметным результатам освоения основной образовательной программы, представленной в федеральном государственном образовательном стандарте основного общего образования. Программа учебного предмета «Русский родной язык» предназначена для изучения в</w:t>
      </w:r>
      <w:r w:rsidR="00C8739F" w:rsidRPr="00DB23C3">
        <w:rPr>
          <w:sz w:val="24"/>
          <w:szCs w:val="24"/>
        </w:rPr>
        <w:t xml:space="preserve">8 </w:t>
      </w:r>
      <w:r w:rsidRPr="00DB23C3">
        <w:rPr>
          <w:sz w:val="24"/>
          <w:szCs w:val="24"/>
        </w:rPr>
        <w:t>классах и рассчитана на 17 часов.</w:t>
      </w:r>
    </w:p>
    <w:p w:rsidR="007C283B" w:rsidRDefault="007C283B">
      <w:pPr>
        <w:pStyle w:val="a3"/>
        <w:rPr>
          <w:rFonts w:ascii="Calibri"/>
          <w:sz w:val="22"/>
        </w:rPr>
      </w:pPr>
    </w:p>
    <w:p w:rsidR="007C283B" w:rsidRDefault="007C283B">
      <w:pPr>
        <w:pStyle w:val="a3"/>
        <w:spacing w:before="264"/>
        <w:rPr>
          <w:rFonts w:ascii="Calibri"/>
          <w:sz w:val="22"/>
        </w:rPr>
      </w:pPr>
      <w:bookmarkStart w:id="0" w:name="_GoBack"/>
      <w:bookmarkEnd w:id="0"/>
    </w:p>
    <w:p w:rsidR="007C283B" w:rsidRDefault="00A36B71">
      <w:pPr>
        <w:ind w:left="1522"/>
        <w:jc w:val="both"/>
        <w:rPr>
          <w:b/>
          <w:sz w:val="28"/>
        </w:rPr>
      </w:pPr>
      <w:r>
        <w:rPr>
          <w:b/>
          <w:sz w:val="28"/>
        </w:rPr>
        <w:t>Раздел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Планируемые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результаты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освоения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-4"/>
          <w:sz w:val="28"/>
        </w:rPr>
        <w:t xml:space="preserve"> </w:t>
      </w:r>
      <w:r>
        <w:rPr>
          <w:b/>
          <w:spacing w:val="-2"/>
          <w:sz w:val="28"/>
        </w:rPr>
        <w:t>предмета</w:t>
      </w:r>
    </w:p>
    <w:p w:rsidR="007C283B" w:rsidRDefault="00A36B71">
      <w:pPr>
        <w:spacing w:line="480" w:lineRule="auto"/>
        <w:ind w:left="804" w:right="3282" w:firstLine="3176"/>
        <w:jc w:val="both"/>
        <w:rPr>
          <w:b/>
          <w:sz w:val="28"/>
        </w:rPr>
      </w:pPr>
      <w:r>
        <w:rPr>
          <w:b/>
          <w:sz w:val="28"/>
        </w:rPr>
        <w:t>«Родной</w:t>
      </w:r>
      <w:r>
        <w:rPr>
          <w:b/>
          <w:spacing w:val="-18"/>
          <w:sz w:val="28"/>
        </w:rPr>
        <w:t xml:space="preserve"> </w:t>
      </w:r>
      <w:r>
        <w:rPr>
          <w:b/>
          <w:sz w:val="28"/>
        </w:rPr>
        <w:t>язык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(русский)»: Личностные результаты:</w:t>
      </w:r>
    </w:p>
    <w:p w:rsidR="007C283B" w:rsidRDefault="00A36B71">
      <w:pPr>
        <w:pStyle w:val="a5"/>
        <w:numPr>
          <w:ilvl w:val="0"/>
          <w:numId w:val="1"/>
        </w:numPr>
        <w:tabs>
          <w:tab w:val="left" w:pos="1004"/>
        </w:tabs>
        <w:ind w:left="235" w:firstLine="540"/>
        <w:rPr>
          <w:b/>
          <w:sz w:val="28"/>
        </w:rPr>
      </w:pPr>
      <w:r>
        <w:rPr>
          <w:sz w:val="28"/>
        </w:rPr>
        <w:t>представление о русском языке как духовной, нравственной и культурной ценности народа; осознание национального своеобразия русского языка; познавательный интерес и уважительное отношение к русскому языку, а через него</w:t>
      </w:r>
      <w:r>
        <w:rPr>
          <w:spacing w:val="40"/>
          <w:sz w:val="28"/>
        </w:rPr>
        <w:t xml:space="preserve"> </w:t>
      </w:r>
      <w:r>
        <w:rPr>
          <w:sz w:val="28"/>
        </w:rPr>
        <w:t>– к родной культуре;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ответственное отношение к сохранению и развитию родного </w:t>
      </w:r>
      <w:r>
        <w:rPr>
          <w:spacing w:val="-2"/>
          <w:sz w:val="28"/>
        </w:rPr>
        <w:t>языка;</w:t>
      </w:r>
    </w:p>
    <w:p w:rsidR="007C283B" w:rsidRDefault="00A36B71">
      <w:pPr>
        <w:pStyle w:val="a5"/>
        <w:numPr>
          <w:ilvl w:val="1"/>
          <w:numId w:val="1"/>
        </w:numPr>
        <w:tabs>
          <w:tab w:val="left" w:pos="1138"/>
        </w:tabs>
        <w:ind w:left="235" w:right="111" w:firstLine="710"/>
        <w:rPr>
          <w:sz w:val="28"/>
        </w:rPr>
      </w:pPr>
      <w:r>
        <w:rPr>
          <w:sz w:val="28"/>
        </w:rPr>
        <w:t>осознание роли русского родного языка в жизни общества и государства, в современном мире,</w:t>
      </w:r>
      <w:r>
        <w:rPr>
          <w:spacing w:val="40"/>
          <w:sz w:val="28"/>
        </w:rPr>
        <w:t xml:space="preserve"> </w:t>
      </w:r>
      <w:r>
        <w:rPr>
          <w:sz w:val="28"/>
        </w:rPr>
        <w:t>осознание роли русского родного языка в жизни человека, осознание языка как развивающегося явления, взаимосвязи исторического развития языка с историей общества, осознание национального своеобразия, богатства, выразительности русского родного языка;</w:t>
      </w:r>
    </w:p>
    <w:p w:rsidR="007C283B" w:rsidRDefault="00A36B71">
      <w:pPr>
        <w:pStyle w:val="a3"/>
        <w:ind w:left="235" w:right="109" w:firstLine="962"/>
        <w:jc w:val="both"/>
      </w:pPr>
      <w:r>
        <w:t>- представление о речевом идеале; стремление к речевому самосовершенствованию; способность анализировать и оценивать нормативный, этический и коммуникативный аспекты речевого высказывания;</w:t>
      </w:r>
    </w:p>
    <w:p w:rsidR="007C283B" w:rsidRDefault="00A36B71">
      <w:pPr>
        <w:pStyle w:val="a5"/>
        <w:numPr>
          <w:ilvl w:val="0"/>
          <w:numId w:val="1"/>
        </w:numPr>
        <w:tabs>
          <w:tab w:val="left" w:pos="1158"/>
        </w:tabs>
        <w:ind w:left="235" w:firstLine="568"/>
        <w:rPr>
          <w:sz w:val="28"/>
        </w:rPr>
      </w:pPr>
      <w:r>
        <w:rPr>
          <w:sz w:val="28"/>
        </w:rPr>
        <w:t>увеличение продуктивного, рецептивного и потенциального словаря; расширение круга используемых языковых и речевых средств родного языка.</w:t>
      </w:r>
    </w:p>
    <w:p w:rsidR="007C283B" w:rsidRDefault="007C283B">
      <w:pPr>
        <w:pStyle w:val="a3"/>
      </w:pPr>
    </w:p>
    <w:p w:rsidR="007C283B" w:rsidRDefault="00A36B71">
      <w:pPr>
        <w:ind w:left="804"/>
        <w:rPr>
          <w:b/>
          <w:sz w:val="28"/>
        </w:rPr>
      </w:pPr>
      <w:r>
        <w:rPr>
          <w:b/>
          <w:sz w:val="28"/>
        </w:rPr>
        <w:t>Метапредметные</w:t>
      </w:r>
      <w:r>
        <w:rPr>
          <w:b/>
          <w:spacing w:val="-9"/>
          <w:sz w:val="28"/>
        </w:rPr>
        <w:t xml:space="preserve"> </w:t>
      </w:r>
      <w:r>
        <w:rPr>
          <w:b/>
          <w:spacing w:val="-2"/>
          <w:sz w:val="28"/>
        </w:rPr>
        <w:t>результаты:</w:t>
      </w:r>
    </w:p>
    <w:p w:rsidR="007C283B" w:rsidRDefault="007C283B">
      <w:pPr>
        <w:rPr>
          <w:sz w:val="28"/>
        </w:rPr>
        <w:sectPr w:rsidR="007C283B">
          <w:footerReference w:type="default" r:id="rId8"/>
          <w:pgSz w:w="11910" w:h="16840"/>
          <w:pgMar w:top="880" w:right="460" w:bottom="920" w:left="900" w:header="0" w:footer="723" w:gutter="0"/>
          <w:pgNumType w:start="2"/>
          <w:cols w:space="720"/>
        </w:sectPr>
      </w:pPr>
    </w:p>
    <w:p w:rsidR="007C283B" w:rsidRDefault="00A36B71">
      <w:pPr>
        <w:pStyle w:val="a5"/>
        <w:numPr>
          <w:ilvl w:val="0"/>
          <w:numId w:val="1"/>
        </w:numPr>
        <w:tabs>
          <w:tab w:val="left" w:pos="1258"/>
        </w:tabs>
        <w:spacing w:before="69"/>
        <w:ind w:left="235" w:right="108" w:firstLine="568"/>
        <w:rPr>
          <w:sz w:val="28"/>
        </w:rPr>
      </w:pPr>
      <w:r>
        <w:rPr>
          <w:sz w:val="28"/>
        </w:rPr>
        <w:lastRenderedPageBreak/>
        <w:t xml:space="preserve">совершенствование коммуникативных умений и культуры речи, обеспечивающих свободное владение русским литературным языком в разных сферах и ситуациях его использования; обогащение словарного запаса и грамматического строя речи учащихся; развитие готовности и способности к речевому взаимодействию и взаимопониманию, потребности к речевому </w:t>
      </w:r>
      <w:r>
        <w:rPr>
          <w:spacing w:val="-2"/>
          <w:sz w:val="28"/>
        </w:rPr>
        <w:t>самосовершенствованию;</w:t>
      </w:r>
    </w:p>
    <w:p w:rsidR="007C283B" w:rsidRDefault="00A36B71">
      <w:pPr>
        <w:pStyle w:val="a5"/>
        <w:numPr>
          <w:ilvl w:val="0"/>
          <w:numId w:val="1"/>
        </w:numPr>
        <w:tabs>
          <w:tab w:val="left" w:pos="996"/>
        </w:tabs>
        <w:ind w:left="235" w:right="107" w:firstLine="568"/>
        <w:rPr>
          <w:sz w:val="28"/>
        </w:rPr>
      </w:pPr>
      <w:r>
        <w:rPr>
          <w:sz w:val="28"/>
        </w:rPr>
        <w:t>владение разными способами организации интеллектуальной деятельности и представления ее результатов в различных формах: приемами отбора и систематизации материала на определенную тему; умениями определять цели предстоящей работы (в том числе в совместной деятельности), проводить самостоятельный поиск информации, анализировать и отбирать ее; способностью предъявлять результаты деятельности (самостоятельной, групповой) в виде рефератов, проектов; оценивать достигнутые</w:t>
      </w:r>
      <w:r>
        <w:rPr>
          <w:spacing w:val="40"/>
          <w:sz w:val="28"/>
        </w:rPr>
        <w:t xml:space="preserve"> </w:t>
      </w:r>
      <w:r>
        <w:rPr>
          <w:sz w:val="28"/>
        </w:rPr>
        <w:t>результаты и адекватно формулировать их в устной и письменной форме;</w:t>
      </w:r>
    </w:p>
    <w:p w:rsidR="007C283B" w:rsidRDefault="00A36B71">
      <w:pPr>
        <w:pStyle w:val="a5"/>
        <w:numPr>
          <w:ilvl w:val="0"/>
          <w:numId w:val="1"/>
        </w:numPr>
        <w:tabs>
          <w:tab w:val="left" w:pos="982"/>
        </w:tabs>
        <w:ind w:left="235" w:right="115" w:firstLine="568"/>
        <w:rPr>
          <w:sz w:val="28"/>
        </w:rPr>
      </w:pPr>
      <w:r>
        <w:rPr>
          <w:sz w:val="28"/>
        </w:rPr>
        <w:t>овладение социальными нормами речевого поведения в различных ситуациях неформального межличностного и межкультурного общения, а также в процессе индивидуальной, групповой деятельности;</w:t>
      </w:r>
    </w:p>
    <w:p w:rsidR="007C283B" w:rsidRDefault="00A36B71">
      <w:pPr>
        <w:pStyle w:val="a5"/>
        <w:numPr>
          <w:ilvl w:val="0"/>
          <w:numId w:val="1"/>
        </w:numPr>
        <w:tabs>
          <w:tab w:val="left" w:pos="1164"/>
        </w:tabs>
        <w:ind w:left="235" w:right="110" w:firstLine="568"/>
        <w:rPr>
          <w:sz w:val="28"/>
        </w:rPr>
      </w:pPr>
      <w:r>
        <w:rPr>
          <w:sz w:val="28"/>
        </w:rPr>
        <w:t>развитие проектного и исследовательского мышления, приобретение практического опыта исследовательской работы по русскому языку, воспитание самостоятельности в приобретении знаний.</w:t>
      </w:r>
    </w:p>
    <w:p w:rsidR="007C283B" w:rsidRDefault="00A36B71">
      <w:pPr>
        <w:spacing w:before="276"/>
        <w:ind w:left="804"/>
        <w:rPr>
          <w:b/>
          <w:sz w:val="28"/>
        </w:rPr>
      </w:pPr>
      <w:r>
        <w:rPr>
          <w:b/>
          <w:sz w:val="28"/>
        </w:rPr>
        <w:t>Предметные</w:t>
      </w:r>
      <w:r>
        <w:rPr>
          <w:b/>
          <w:spacing w:val="-6"/>
          <w:sz w:val="28"/>
        </w:rPr>
        <w:t xml:space="preserve"> </w:t>
      </w:r>
      <w:r>
        <w:rPr>
          <w:b/>
          <w:spacing w:val="-2"/>
          <w:sz w:val="28"/>
        </w:rPr>
        <w:t>результаты:</w:t>
      </w:r>
    </w:p>
    <w:p w:rsidR="007C283B" w:rsidRDefault="007C283B">
      <w:pPr>
        <w:pStyle w:val="a3"/>
        <w:rPr>
          <w:b/>
        </w:rPr>
      </w:pPr>
    </w:p>
    <w:p w:rsidR="007C283B" w:rsidRDefault="00A36B71">
      <w:pPr>
        <w:pStyle w:val="a5"/>
        <w:numPr>
          <w:ilvl w:val="0"/>
          <w:numId w:val="1"/>
        </w:numPr>
        <w:tabs>
          <w:tab w:val="left" w:pos="1240"/>
        </w:tabs>
        <w:ind w:left="235" w:right="110" w:firstLine="568"/>
        <w:rPr>
          <w:rFonts w:ascii="Calibri" w:hAnsi="Calibri"/>
          <w:b/>
          <w:sz w:val="24"/>
        </w:rPr>
      </w:pPr>
      <w:r>
        <w:rPr>
          <w:sz w:val="28"/>
        </w:rPr>
        <w:t>умение опознавать, анализировать, классифицировать языковые факты, оценивать их с точки зрения нормативности, соответствия ситуации и сфере общения; умение работать с текстом, осуществлять информационный поиск, извлекать и преобразовывать необходимую информацию;</w:t>
      </w:r>
    </w:p>
    <w:p w:rsidR="007C283B" w:rsidRDefault="00A36B71">
      <w:pPr>
        <w:pStyle w:val="a5"/>
        <w:numPr>
          <w:ilvl w:val="1"/>
          <w:numId w:val="1"/>
        </w:numPr>
        <w:tabs>
          <w:tab w:val="left" w:pos="1246"/>
        </w:tabs>
        <w:ind w:left="235" w:right="110" w:firstLine="710"/>
        <w:rPr>
          <w:sz w:val="28"/>
        </w:rPr>
      </w:pPr>
      <w:r>
        <w:rPr>
          <w:sz w:val="28"/>
        </w:rPr>
        <w:t>понимание и истолкование значения слов с национально-культурным компонентом, правильное употребление их в речи; понимание особенностей употребления слов с суффиксами субъективной оценки в произведениях устного народного творчества и произведениях художественной литературы разных исторических эпох;</w:t>
      </w:r>
    </w:p>
    <w:p w:rsidR="007C283B" w:rsidRDefault="00A36B71">
      <w:pPr>
        <w:pStyle w:val="a5"/>
        <w:numPr>
          <w:ilvl w:val="1"/>
          <w:numId w:val="1"/>
        </w:numPr>
        <w:tabs>
          <w:tab w:val="left" w:pos="1182"/>
        </w:tabs>
        <w:ind w:left="235" w:right="112" w:firstLine="710"/>
        <w:rPr>
          <w:sz w:val="28"/>
        </w:rPr>
      </w:pPr>
      <w:r>
        <w:rPr>
          <w:sz w:val="28"/>
        </w:rPr>
        <w:t>понимание слов с живой внутренней формой, специфическим оценочно- характеризующим значением; осознание национального своеобразия общеязыковых и художественных метафор, народных и поэтических слов-символов, обладающих традиционной метафорической образностью.</w:t>
      </w:r>
    </w:p>
    <w:p w:rsidR="007C283B" w:rsidRDefault="00A36B71">
      <w:pPr>
        <w:pStyle w:val="a5"/>
        <w:numPr>
          <w:ilvl w:val="1"/>
          <w:numId w:val="1"/>
        </w:numPr>
        <w:tabs>
          <w:tab w:val="left" w:pos="1294"/>
        </w:tabs>
        <w:ind w:left="235" w:right="112" w:firstLine="710"/>
        <w:rPr>
          <w:sz w:val="28"/>
        </w:rPr>
      </w:pPr>
      <w:r>
        <w:rPr>
          <w:sz w:val="28"/>
        </w:rPr>
        <w:t>понимание и истолкование значения крылатых выражений; знание источников крылатых выражений, фразеологических оборотов с национально- культурным компонентом, пословиц и поговорок</w:t>
      </w:r>
      <w:r>
        <w:rPr>
          <w:spacing w:val="40"/>
          <w:sz w:val="28"/>
        </w:rPr>
        <w:t xml:space="preserve"> </w:t>
      </w:r>
      <w:r>
        <w:rPr>
          <w:sz w:val="28"/>
        </w:rPr>
        <w:t>комментирование истории происхождения таких выражений, уместное употребление их в современных ситуациях речевого общения;</w:t>
      </w:r>
    </w:p>
    <w:p w:rsidR="007C283B" w:rsidRDefault="00A36B71">
      <w:pPr>
        <w:pStyle w:val="a5"/>
        <w:numPr>
          <w:ilvl w:val="1"/>
          <w:numId w:val="1"/>
        </w:numPr>
        <w:tabs>
          <w:tab w:val="left" w:pos="1178"/>
        </w:tabs>
        <w:ind w:left="235" w:right="113" w:firstLine="710"/>
        <w:rPr>
          <w:sz w:val="28"/>
        </w:rPr>
      </w:pPr>
      <w:r>
        <w:rPr>
          <w:sz w:val="28"/>
        </w:rPr>
        <w:t>характеристика лексики с точки зрения происхождения, понимание роли заимствованной лексики в современном русском языке; распознавание слов, заимствованных русским языком из языков народов России и мира; общее представление</w:t>
      </w:r>
      <w:r>
        <w:rPr>
          <w:spacing w:val="40"/>
          <w:sz w:val="28"/>
        </w:rPr>
        <w:t xml:space="preserve">  </w:t>
      </w:r>
      <w:r>
        <w:rPr>
          <w:sz w:val="28"/>
        </w:rPr>
        <w:t>об</w:t>
      </w:r>
      <w:r>
        <w:rPr>
          <w:spacing w:val="40"/>
          <w:sz w:val="28"/>
        </w:rPr>
        <w:t xml:space="preserve">  </w:t>
      </w:r>
      <w:r>
        <w:rPr>
          <w:sz w:val="28"/>
        </w:rPr>
        <w:t>особенностях</w:t>
      </w:r>
      <w:r>
        <w:rPr>
          <w:spacing w:val="40"/>
          <w:sz w:val="28"/>
        </w:rPr>
        <w:t xml:space="preserve">  </w:t>
      </w:r>
      <w:r>
        <w:rPr>
          <w:sz w:val="28"/>
        </w:rPr>
        <w:t>освоения</w:t>
      </w:r>
      <w:r>
        <w:rPr>
          <w:spacing w:val="40"/>
          <w:sz w:val="28"/>
        </w:rPr>
        <w:t xml:space="preserve">  </w:t>
      </w:r>
      <w:r>
        <w:rPr>
          <w:sz w:val="28"/>
        </w:rPr>
        <w:t>иноязычной</w:t>
      </w:r>
      <w:r>
        <w:rPr>
          <w:spacing w:val="40"/>
          <w:sz w:val="28"/>
        </w:rPr>
        <w:t xml:space="preserve">  </w:t>
      </w:r>
      <w:r>
        <w:rPr>
          <w:sz w:val="28"/>
        </w:rPr>
        <w:t>лексики;</w:t>
      </w:r>
      <w:r>
        <w:rPr>
          <w:spacing w:val="40"/>
          <w:sz w:val="28"/>
        </w:rPr>
        <w:t xml:space="preserve">  </w:t>
      </w:r>
      <w:r>
        <w:rPr>
          <w:sz w:val="28"/>
        </w:rPr>
        <w:t>определение</w:t>
      </w:r>
    </w:p>
    <w:p w:rsidR="007C283B" w:rsidRDefault="007C283B">
      <w:pPr>
        <w:jc w:val="both"/>
        <w:rPr>
          <w:sz w:val="28"/>
        </w:rPr>
        <w:sectPr w:rsidR="007C283B">
          <w:pgSz w:w="11910" w:h="16840"/>
          <w:pgMar w:top="1200" w:right="460" w:bottom="920" w:left="900" w:header="0" w:footer="723" w:gutter="0"/>
          <w:cols w:space="720"/>
        </w:sectPr>
      </w:pPr>
    </w:p>
    <w:p w:rsidR="007C283B" w:rsidRDefault="00A36B71">
      <w:pPr>
        <w:pStyle w:val="a3"/>
        <w:spacing w:before="67"/>
        <w:ind w:left="235" w:right="112"/>
        <w:jc w:val="both"/>
      </w:pPr>
      <w:r>
        <w:lastRenderedPageBreak/>
        <w:t>значения лексических заимствований последних десятилетий; целесообразное употребление иноязычных слов;</w:t>
      </w:r>
    </w:p>
    <w:p w:rsidR="007C283B" w:rsidRDefault="00A36B71">
      <w:pPr>
        <w:pStyle w:val="a5"/>
        <w:numPr>
          <w:ilvl w:val="1"/>
          <w:numId w:val="1"/>
        </w:numPr>
        <w:tabs>
          <w:tab w:val="left" w:pos="1108"/>
        </w:tabs>
        <w:ind w:left="235" w:right="116" w:firstLine="710"/>
        <w:rPr>
          <w:sz w:val="28"/>
        </w:rPr>
      </w:pPr>
      <w:r>
        <w:rPr>
          <w:sz w:val="28"/>
        </w:rPr>
        <w:t>определение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различий</w:t>
      </w:r>
      <w:r>
        <w:rPr>
          <w:spacing w:val="-5"/>
          <w:sz w:val="28"/>
        </w:rPr>
        <w:t xml:space="preserve"> </w:t>
      </w:r>
      <w:r>
        <w:rPr>
          <w:sz w:val="28"/>
        </w:rPr>
        <w:t>между</w:t>
      </w:r>
      <w:r>
        <w:rPr>
          <w:spacing w:val="-5"/>
          <w:sz w:val="28"/>
        </w:rPr>
        <w:t xml:space="preserve"> </w:t>
      </w:r>
      <w:r>
        <w:rPr>
          <w:sz w:val="28"/>
        </w:rPr>
        <w:t>литературным</w:t>
      </w:r>
      <w:r>
        <w:rPr>
          <w:spacing w:val="-4"/>
          <w:sz w:val="28"/>
        </w:rPr>
        <w:t xml:space="preserve"> </w:t>
      </w:r>
      <w:r>
        <w:rPr>
          <w:sz w:val="28"/>
        </w:rPr>
        <w:t>языком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диалектами;</w:t>
      </w:r>
      <w:r>
        <w:rPr>
          <w:spacing w:val="-3"/>
          <w:sz w:val="28"/>
        </w:rPr>
        <w:t xml:space="preserve"> </w:t>
      </w:r>
      <w:r>
        <w:rPr>
          <w:sz w:val="28"/>
        </w:rPr>
        <w:t>осознание диалектов как части народной культуры; понимание национально-культурного своеобразия диалектизмов;</w:t>
      </w:r>
    </w:p>
    <w:p w:rsidR="007C283B" w:rsidRDefault="00A36B71">
      <w:pPr>
        <w:pStyle w:val="a5"/>
        <w:numPr>
          <w:ilvl w:val="1"/>
          <w:numId w:val="1"/>
        </w:numPr>
        <w:tabs>
          <w:tab w:val="left" w:pos="1234"/>
        </w:tabs>
        <w:ind w:left="235" w:right="116" w:firstLine="710"/>
        <w:rPr>
          <w:sz w:val="28"/>
        </w:rPr>
      </w:pPr>
      <w:r>
        <w:rPr>
          <w:sz w:val="28"/>
        </w:rPr>
        <w:t>осознание изменений в языке как объективного процесса; понимание внешних и внутренних факторов языковых изменений; общее представление об активных процессах в современном русском языке;</w:t>
      </w:r>
    </w:p>
    <w:p w:rsidR="007C283B" w:rsidRDefault="00A36B71">
      <w:pPr>
        <w:pStyle w:val="a5"/>
        <w:numPr>
          <w:ilvl w:val="1"/>
          <w:numId w:val="1"/>
        </w:numPr>
        <w:tabs>
          <w:tab w:val="left" w:pos="1414"/>
        </w:tabs>
        <w:ind w:left="235" w:right="109" w:firstLine="710"/>
        <w:rPr>
          <w:sz w:val="28"/>
        </w:rPr>
      </w:pPr>
      <w:r>
        <w:rPr>
          <w:sz w:val="28"/>
        </w:rPr>
        <w:t>овладение основными нормами русского литературного языка (орфоэпическими, лексическими, грамматическими, стилистическими), нормами речевого этикета; приобретение опыта использования языковых норм в речевой практике при</w:t>
      </w:r>
      <w:r>
        <w:rPr>
          <w:spacing w:val="-1"/>
          <w:sz w:val="28"/>
        </w:rPr>
        <w:t xml:space="preserve"> </w:t>
      </w:r>
      <w:r>
        <w:rPr>
          <w:sz w:val="28"/>
        </w:rPr>
        <w:t>создании устных</w:t>
      </w:r>
      <w:r>
        <w:rPr>
          <w:spacing w:val="-1"/>
          <w:sz w:val="28"/>
        </w:rPr>
        <w:t xml:space="preserve"> </w:t>
      </w:r>
      <w:r>
        <w:rPr>
          <w:sz w:val="28"/>
        </w:rPr>
        <w:t>и письменных высказываний; стремление к</w:t>
      </w:r>
      <w:r>
        <w:rPr>
          <w:spacing w:val="-1"/>
          <w:sz w:val="28"/>
        </w:rPr>
        <w:t xml:space="preserve"> </w:t>
      </w:r>
      <w:r>
        <w:rPr>
          <w:sz w:val="28"/>
        </w:rPr>
        <w:t>речевому самосовершенствованию, овладение основными стилистическими ресурсами лексики и фразеологии языка;</w:t>
      </w:r>
    </w:p>
    <w:p w:rsidR="007C283B" w:rsidRDefault="00A36B71">
      <w:pPr>
        <w:pStyle w:val="a5"/>
        <w:numPr>
          <w:ilvl w:val="1"/>
          <w:numId w:val="1"/>
        </w:numPr>
        <w:tabs>
          <w:tab w:val="left" w:pos="1220"/>
        </w:tabs>
        <w:ind w:left="235" w:firstLine="710"/>
        <w:rPr>
          <w:sz w:val="28"/>
        </w:rPr>
      </w:pPr>
      <w:r>
        <w:rPr>
          <w:sz w:val="28"/>
        </w:rPr>
        <w:t>соблюдение на письме и в устной речи норм современного русского литературного языка и правил речевого этикета;</w:t>
      </w:r>
    </w:p>
    <w:p w:rsidR="007C283B" w:rsidRDefault="00A36B71">
      <w:pPr>
        <w:pStyle w:val="a5"/>
        <w:numPr>
          <w:ilvl w:val="1"/>
          <w:numId w:val="1"/>
        </w:numPr>
        <w:tabs>
          <w:tab w:val="left" w:pos="1107"/>
        </w:tabs>
        <w:ind w:left="1107" w:right="0" w:hanging="161"/>
        <w:rPr>
          <w:sz w:val="28"/>
        </w:rPr>
      </w:pPr>
      <w:r>
        <w:rPr>
          <w:sz w:val="28"/>
        </w:rPr>
        <w:t>использование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словарей,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том</w:t>
      </w:r>
      <w:r>
        <w:rPr>
          <w:spacing w:val="-4"/>
          <w:sz w:val="28"/>
        </w:rPr>
        <w:t xml:space="preserve"> </w:t>
      </w:r>
      <w:r>
        <w:rPr>
          <w:sz w:val="28"/>
        </w:rPr>
        <w:t>числе</w:t>
      </w:r>
      <w:r>
        <w:rPr>
          <w:spacing w:val="-2"/>
          <w:sz w:val="28"/>
        </w:rPr>
        <w:t xml:space="preserve"> мультимедийных;</w:t>
      </w:r>
    </w:p>
    <w:p w:rsidR="007C283B" w:rsidRDefault="00A36B71">
      <w:pPr>
        <w:pStyle w:val="a5"/>
        <w:numPr>
          <w:ilvl w:val="1"/>
          <w:numId w:val="1"/>
        </w:numPr>
        <w:tabs>
          <w:tab w:val="left" w:pos="1190"/>
        </w:tabs>
        <w:ind w:left="235" w:firstLine="710"/>
        <w:rPr>
          <w:sz w:val="28"/>
        </w:rPr>
      </w:pPr>
      <w:r>
        <w:rPr>
          <w:sz w:val="28"/>
        </w:rPr>
        <w:t>обогащение активного и потенциального словарного запаса, расширение объёма используемых в речи грамматических средств для свободного выражения мыслей и чувств на родном языке адекватно ситуации и стилю общения;</w:t>
      </w:r>
    </w:p>
    <w:p w:rsidR="00C8739F" w:rsidRPr="00C40B85" w:rsidRDefault="00C8739F" w:rsidP="00C8739F">
      <w:pPr>
        <w:pStyle w:val="a3"/>
        <w:ind w:firstLine="851"/>
        <w:rPr>
          <w:spacing w:val="-58"/>
          <w:sz w:val="22"/>
        </w:rPr>
      </w:pPr>
      <w:r w:rsidRPr="00C40B85">
        <w:rPr>
          <w:b/>
          <w:sz w:val="22"/>
        </w:rPr>
        <w:t>Реализация</w:t>
      </w:r>
      <w:r w:rsidRPr="00C40B85">
        <w:rPr>
          <w:b/>
          <w:spacing w:val="-8"/>
          <w:sz w:val="22"/>
        </w:rPr>
        <w:t xml:space="preserve"> </w:t>
      </w:r>
      <w:r w:rsidRPr="00C40B85">
        <w:rPr>
          <w:b/>
          <w:sz w:val="22"/>
        </w:rPr>
        <w:t>воспитательного</w:t>
      </w:r>
      <w:r w:rsidRPr="00C40B85">
        <w:rPr>
          <w:b/>
          <w:spacing w:val="-10"/>
          <w:sz w:val="22"/>
        </w:rPr>
        <w:t xml:space="preserve"> </w:t>
      </w:r>
      <w:r w:rsidRPr="00C40B85">
        <w:rPr>
          <w:b/>
          <w:sz w:val="22"/>
        </w:rPr>
        <w:t>потенциала</w:t>
      </w:r>
      <w:r w:rsidRPr="00C40B85">
        <w:rPr>
          <w:b/>
          <w:spacing w:val="-7"/>
          <w:sz w:val="22"/>
        </w:rPr>
        <w:t xml:space="preserve"> </w:t>
      </w:r>
      <w:r w:rsidRPr="00C40B85">
        <w:rPr>
          <w:b/>
          <w:sz w:val="22"/>
        </w:rPr>
        <w:t>урока</w:t>
      </w:r>
      <w:r w:rsidRPr="00C40B85">
        <w:rPr>
          <w:b/>
          <w:spacing w:val="-7"/>
          <w:sz w:val="22"/>
        </w:rPr>
        <w:t xml:space="preserve"> </w:t>
      </w:r>
      <w:r w:rsidRPr="00C40B85">
        <w:rPr>
          <w:b/>
          <w:sz w:val="22"/>
        </w:rPr>
        <w:t>педагогами-предметниками</w:t>
      </w:r>
      <w:r w:rsidRPr="00C40B85">
        <w:rPr>
          <w:spacing w:val="-6"/>
          <w:sz w:val="22"/>
        </w:rPr>
        <w:t xml:space="preserve"> </w:t>
      </w:r>
      <w:r w:rsidRPr="00C40B85">
        <w:rPr>
          <w:sz w:val="22"/>
        </w:rPr>
        <w:t>предполагает</w:t>
      </w:r>
      <w:r w:rsidRPr="00C40B85">
        <w:rPr>
          <w:spacing w:val="-58"/>
          <w:sz w:val="22"/>
        </w:rPr>
        <w:t xml:space="preserve"> :</w:t>
      </w:r>
    </w:p>
    <w:p w:rsidR="00C8739F" w:rsidRPr="00C40B85" w:rsidRDefault="00C8739F" w:rsidP="00C8739F">
      <w:pPr>
        <w:pStyle w:val="a5"/>
        <w:tabs>
          <w:tab w:val="left" w:pos="1395"/>
        </w:tabs>
        <w:spacing w:before="7"/>
        <w:ind w:left="851" w:firstLine="0"/>
        <w:rPr>
          <w:szCs w:val="28"/>
        </w:rPr>
      </w:pPr>
    </w:p>
    <w:p w:rsidR="00C8739F" w:rsidRPr="00C40B85" w:rsidRDefault="00C8739F" w:rsidP="00C8739F">
      <w:pPr>
        <w:pStyle w:val="a5"/>
        <w:numPr>
          <w:ilvl w:val="0"/>
          <w:numId w:val="3"/>
        </w:numPr>
        <w:tabs>
          <w:tab w:val="left" w:pos="1395"/>
        </w:tabs>
        <w:spacing w:before="4"/>
        <w:ind w:left="0" w:right="0" w:firstLine="851"/>
        <w:rPr>
          <w:szCs w:val="28"/>
        </w:rPr>
      </w:pPr>
      <w:r w:rsidRPr="00C40B85">
        <w:rPr>
          <w:szCs w:val="28"/>
        </w:rPr>
        <w:t>выбор методов, методик, технологий, оказывающих воспитательное воздействие на личность,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соответствии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с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воспитательным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идеалом,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целью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и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задачами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воспитания,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целевыми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ориентирами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результатов</w:t>
      </w:r>
      <w:r w:rsidRPr="00C40B85">
        <w:rPr>
          <w:spacing w:val="-3"/>
          <w:szCs w:val="28"/>
        </w:rPr>
        <w:t xml:space="preserve"> </w:t>
      </w:r>
      <w:r w:rsidRPr="00C40B85">
        <w:rPr>
          <w:szCs w:val="28"/>
        </w:rPr>
        <w:t>воспитания;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реализация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приоритета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воспитания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учебной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деятельности;</w:t>
      </w:r>
    </w:p>
    <w:p w:rsidR="00C8739F" w:rsidRPr="00C40B85" w:rsidRDefault="00C8739F" w:rsidP="00C8739F">
      <w:pPr>
        <w:pStyle w:val="a5"/>
        <w:numPr>
          <w:ilvl w:val="0"/>
          <w:numId w:val="3"/>
        </w:numPr>
        <w:tabs>
          <w:tab w:val="left" w:pos="1395"/>
        </w:tabs>
        <w:spacing w:before="8"/>
        <w:ind w:left="0" w:right="0" w:firstLine="851"/>
        <w:rPr>
          <w:szCs w:val="28"/>
        </w:rPr>
      </w:pPr>
      <w:r w:rsidRPr="00C40B85">
        <w:rPr>
          <w:szCs w:val="28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своего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личностного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отношения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к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изучаемым</w:t>
      </w:r>
      <w:r w:rsidRPr="00C40B85">
        <w:rPr>
          <w:spacing w:val="-3"/>
          <w:szCs w:val="28"/>
        </w:rPr>
        <w:t xml:space="preserve"> </w:t>
      </w:r>
      <w:r w:rsidRPr="00C40B85">
        <w:rPr>
          <w:szCs w:val="28"/>
        </w:rPr>
        <w:t>событиям,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явлениям,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лицам;</w:t>
      </w:r>
    </w:p>
    <w:p w:rsidR="00C8739F" w:rsidRPr="00C40B85" w:rsidRDefault="00C8739F" w:rsidP="00C8739F">
      <w:pPr>
        <w:pStyle w:val="a5"/>
        <w:numPr>
          <w:ilvl w:val="0"/>
          <w:numId w:val="3"/>
        </w:numPr>
        <w:tabs>
          <w:tab w:val="left" w:pos="1395"/>
        </w:tabs>
        <w:spacing w:before="5"/>
        <w:ind w:left="0" w:right="0" w:firstLine="851"/>
        <w:rPr>
          <w:szCs w:val="28"/>
        </w:rPr>
      </w:pPr>
      <w:r w:rsidRPr="00C40B85">
        <w:rPr>
          <w:szCs w:val="28"/>
        </w:rPr>
        <w:t>применение интерактивных форм учебной работы - интеллектуальных, стимулирующих</w:t>
      </w:r>
      <w:r w:rsidRPr="00C40B85">
        <w:rPr>
          <w:spacing w:val="-57"/>
          <w:szCs w:val="28"/>
        </w:rPr>
        <w:t xml:space="preserve"> </w:t>
      </w:r>
      <w:r w:rsidRPr="00C40B85">
        <w:rPr>
          <w:szCs w:val="28"/>
        </w:rPr>
        <w:t>познавательную мотивацию игровых методик, дискуссий, дающих возможность приобрести опыт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ведения</w:t>
      </w:r>
      <w:r w:rsidRPr="00C40B85">
        <w:rPr>
          <w:spacing w:val="-10"/>
          <w:szCs w:val="28"/>
        </w:rPr>
        <w:t xml:space="preserve"> </w:t>
      </w:r>
      <w:r w:rsidRPr="00C40B85">
        <w:rPr>
          <w:szCs w:val="28"/>
        </w:rPr>
        <w:t>конструктивного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диалога;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групповой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работы,</w:t>
      </w:r>
      <w:r w:rsidRPr="00C40B85">
        <w:rPr>
          <w:spacing w:val="-10"/>
          <w:szCs w:val="28"/>
        </w:rPr>
        <w:t xml:space="preserve"> </w:t>
      </w:r>
      <w:r w:rsidRPr="00C40B85">
        <w:rPr>
          <w:szCs w:val="28"/>
        </w:rPr>
        <w:t>которая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учит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строить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отношения</w:t>
      </w:r>
      <w:r w:rsidRPr="00C40B85">
        <w:rPr>
          <w:spacing w:val="-11"/>
          <w:szCs w:val="28"/>
        </w:rPr>
        <w:t xml:space="preserve"> </w:t>
      </w:r>
      <w:r w:rsidRPr="00C40B85">
        <w:rPr>
          <w:szCs w:val="28"/>
        </w:rPr>
        <w:t>и</w:t>
      </w:r>
      <w:r w:rsidRPr="00C40B85">
        <w:rPr>
          <w:spacing w:val="-9"/>
          <w:szCs w:val="28"/>
        </w:rPr>
        <w:t xml:space="preserve"> </w:t>
      </w:r>
      <w:r w:rsidRPr="00C40B85">
        <w:rPr>
          <w:szCs w:val="28"/>
        </w:rPr>
        <w:t>действовать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команде,</w:t>
      </w:r>
      <w:r w:rsidRPr="00C40B85">
        <w:rPr>
          <w:spacing w:val="1"/>
          <w:szCs w:val="28"/>
        </w:rPr>
        <w:t xml:space="preserve"> </w:t>
      </w:r>
      <w:r w:rsidRPr="00C40B85">
        <w:rPr>
          <w:szCs w:val="28"/>
        </w:rPr>
        <w:t>способствует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развитию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критического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мышления;</w:t>
      </w:r>
    </w:p>
    <w:p w:rsidR="00C8739F" w:rsidRPr="00C40B85" w:rsidRDefault="00C8739F" w:rsidP="00C8739F">
      <w:pPr>
        <w:pStyle w:val="a5"/>
        <w:numPr>
          <w:ilvl w:val="0"/>
          <w:numId w:val="2"/>
        </w:numPr>
        <w:tabs>
          <w:tab w:val="left" w:pos="1395"/>
        </w:tabs>
        <w:spacing w:before="4"/>
        <w:ind w:left="0" w:right="0" w:firstLine="851"/>
        <w:rPr>
          <w:szCs w:val="28"/>
        </w:rPr>
      </w:pPr>
      <w:r w:rsidRPr="00C40B85">
        <w:rPr>
          <w:szCs w:val="28"/>
        </w:rPr>
        <w:t>побуждение обучающихся соблюдать нормы поведения, правила общения со сверстника</w:t>
      </w:r>
      <w:r w:rsidRPr="00C40B85">
        <w:rPr>
          <w:spacing w:val="-57"/>
          <w:szCs w:val="28"/>
        </w:rPr>
        <w:t xml:space="preserve"> </w:t>
      </w:r>
      <w:r w:rsidRPr="00C40B85">
        <w:rPr>
          <w:szCs w:val="28"/>
        </w:rPr>
        <w:t>ми и педагогами, соответствующие укладу общеобразовательной организации; установление и</w:t>
      </w:r>
      <w:r w:rsidRPr="00C40B85">
        <w:rPr>
          <w:spacing w:val="1"/>
          <w:szCs w:val="28"/>
        </w:rPr>
        <w:t xml:space="preserve"> </w:t>
      </w:r>
      <w:r w:rsidRPr="00C40B85">
        <w:rPr>
          <w:szCs w:val="28"/>
        </w:rPr>
        <w:t>поддержку</w:t>
      </w:r>
      <w:r w:rsidRPr="00C40B85">
        <w:rPr>
          <w:spacing w:val="-9"/>
          <w:szCs w:val="28"/>
        </w:rPr>
        <w:t xml:space="preserve"> </w:t>
      </w:r>
      <w:r w:rsidRPr="00C40B85">
        <w:rPr>
          <w:szCs w:val="28"/>
        </w:rPr>
        <w:t>доброжелательной атмосферы;</w:t>
      </w:r>
    </w:p>
    <w:p w:rsidR="00C8739F" w:rsidRPr="00C8739F" w:rsidRDefault="00C8739F" w:rsidP="00C8739F">
      <w:pPr>
        <w:tabs>
          <w:tab w:val="left" w:pos="1190"/>
        </w:tabs>
        <w:ind w:left="235"/>
        <w:rPr>
          <w:sz w:val="28"/>
        </w:rPr>
      </w:pPr>
    </w:p>
    <w:p w:rsidR="007C283B" w:rsidRDefault="007C283B">
      <w:pPr>
        <w:pStyle w:val="a3"/>
      </w:pPr>
    </w:p>
    <w:p w:rsidR="007C283B" w:rsidRDefault="00A36B71">
      <w:pPr>
        <w:ind w:left="1424" w:right="590"/>
        <w:jc w:val="center"/>
        <w:rPr>
          <w:b/>
          <w:sz w:val="28"/>
        </w:rPr>
      </w:pPr>
      <w:r>
        <w:rPr>
          <w:b/>
          <w:sz w:val="28"/>
        </w:rPr>
        <w:t>Раздел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СОДЕРЖАНИЕ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-2"/>
          <w:sz w:val="28"/>
        </w:rPr>
        <w:t xml:space="preserve"> ПРЕДМЕТА</w:t>
      </w:r>
    </w:p>
    <w:p w:rsidR="007C283B" w:rsidRDefault="00A36B71">
      <w:pPr>
        <w:ind w:left="839"/>
        <w:jc w:val="center"/>
        <w:rPr>
          <w:b/>
          <w:sz w:val="28"/>
        </w:rPr>
      </w:pPr>
      <w:r>
        <w:rPr>
          <w:b/>
          <w:sz w:val="28"/>
        </w:rPr>
        <w:t>«РОДНОЙ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ЯЗЫК</w:t>
      </w:r>
      <w:r>
        <w:rPr>
          <w:b/>
          <w:spacing w:val="-2"/>
          <w:sz w:val="28"/>
        </w:rPr>
        <w:t xml:space="preserve"> (РУССКИЙ)»</w:t>
      </w:r>
    </w:p>
    <w:p w:rsidR="007C283B" w:rsidRDefault="007C283B">
      <w:pPr>
        <w:pStyle w:val="a3"/>
        <w:rPr>
          <w:b/>
        </w:rPr>
      </w:pPr>
    </w:p>
    <w:p w:rsidR="007C283B" w:rsidRDefault="00A36B71">
      <w:pPr>
        <w:ind w:left="946"/>
        <w:jc w:val="both"/>
        <w:rPr>
          <w:b/>
          <w:sz w:val="28"/>
        </w:rPr>
      </w:pPr>
      <w:r>
        <w:rPr>
          <w:b/>
          <w:sz w:val="28"/>
        </w:rPr>
        <w:t>8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класс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(17</w:t>
      </w:r>
      <w:r>
        <w:rPr>
          <w:b/>
          <w:spacing w:val="-1"/>
          <w:sz w:val="28"/>
        </w:rPr>
        <w:t xml:space="preserve"> </w:t>
      </w:r>
      <w:r>
        <w:rPr>
          <w:b/>
          <w:spacing w:val="-5"/>
          <w:sz w:val="28"/>
        </w:rPr>
        <w:t>ч)</w:t>
      </w:r>
    </w:p>
    <w:p w:rsidR="007C283B" w:rsidRDefault="00A36B71">
      <w:pPr>
        <w:ind w:left="946"/>
        <w:jc w:val="both"/>
        <w:rPr>
          <w:b/>
          <w:sz w:val="28"/>
        </w:rPr>
      </w:pPr>
      <w:r>
        <w:rPr>
          <w:b/>
          <w:sz w:val="28"/>
        </w:rPr>
        <w:t>Раздел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Язык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культура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(7</w:t>
      </w:r>
      <w:r>
        <w:rPr>
          <w:b/>
          <w:spacing w:val="-1"/>
          <w:sz w:val="28"/>
        </w:rPr>
        <w:t xml:space="preserve"> </w:t>
      </w:r>
      <w:r>
        <w:rPr>
          <w:b/>
          <w:spacing w:val="-4"/>
          <w:sz w:val="28"/>
        </w:rPr>
        <w:t>час)</w:t>
      </w:r>
    </w:p>
    <w:p w:rsidR="007C283B" w:rsidRDefault="00A36B71">
      <w:pPr>
        <w:pStyle w:val="a3"/>
        <w:ind w:left="235" w:right="108" w:firstLine="710"/>
        <w:jc w:val="both"/>
      </w:pPr>
      <w:r>
        <w:t>Русский язык как развивающееся явление. Связь исторического развития</w:t>
      </w:r>
      <w:r>
        <w:rPr>
          <w:spacing w:val="40"/>
        </w:rPr>
        <w:t xml:space="preserve"> </w:t>
      </w:r>
      <w:r>
        <w:t xml:space="preserve">языка с историей общества. Факторы, влияющие на развитие языка: социально- политические события и изменения в обществе, развитие науки и техники, влияние других языков. Устаревшие слова как живые свидетели истории. Историзмы как слова, обозначающие предметы и явления предшествующих эпох, вышедшие из употребления по причине ухода из общественной жизни обозначенных ими предметов и явлений, в том числе национально-бытовых реалий. Архаизмы как </w:t>
      </w:r>
      <w:r>
        <w:lastRenderedPageBreak/>
        <w:t>слова, имеющие в современном русском языке синонимы. Группы лексических единиц по степени устарелости. Перераспределение пластов лексики между активным и пассивным запасом слов. Актуализация устаревшей лексики в новом речевом контексте (</w:t>
      </w:r>
      <w:r>
        <w:rPr>
          <w:i/>
        </w:rPr>
        <w:t>губернатор, диакон, ваучер, агитационный пункт, большевик, колхоз и т.п.</w:t>
      </w:r>
      <w:r>
        <w:t>).</w:t>
      </w:r>
    </w:p>
    <w:p w:rsidR="007C283B" w:rsidRDefault="00A36B71">
      <w:pPr>
        <w:pStyle w:val="a3"/>
        <w:spacing w:before="1"/>
        <w:ind w:left="946"/>
        <w:jc w:val="both"/>
      </w:pPr>
      <w:r>
        <w:t>Лексические</w:t>
      </w:r>
      <w:r>
        <w:rPr>
          <w:spacing w:val="-10"/>
        </w:rPr>
        <w:t xml:space="preserve"> </w:t>
      </w:r>
      <w:r>
        <w:t>заимствования</w:t>
      </w:r>
      <w:r>
        <w:rPr>
          <w:spacing w:val="-9"/>
        </w:rPr>
        <w:t xml:space="preserve"> </w:t>
      </w:r>
      <w:r>
        <w:t>последних</w:t>
      </w:r>
      <w:r>
        <w:rPr>
          <w:spacing w:val="-8"/>
        </w:rPr>
        <w:t xml:space="preserve"> </w:t>
      </w:r>
      <w:r>
        <w:rPr>
          <w:spacing w:val="-2"/>
        </w:rPr>
        <w:t>десятилетий.</w:t>
      </w:r>
    </w:p>
    <w:p w:rsidR="007C283B" w:rsidRDefault="00A36B71">
      <w:pPr>
        <w:spacing w:before="322"/>
        <w:ind w:left="946"/>
        <w:jc w:val="both"/>
        <w:rPr>
          <w:b/>
          <w:sz w:val="28"/>
        </w:rPr>
      </w:pPr>
      <w:r>
        <w:rPr>
          <w:b/>
          <w:sz w:val="28"/>
        </w:rPr>
        <w:t>Раздел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Культура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речи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(10</w:t>
      </w:r>
      <w:r>
        <w:rPr>
          <w:b/>
          <w:spacing w:val="-2"/>
          <w:sz w:val="28"/>
        </w:rPr>
        <w:t xml:space="preserve"> </w:t>
      </w:r>
      <w:r>
        <w:rPr>
          <w:b/>
          <w:spacing w:val="-5"/>
          <w:sz w:val="28"/>
        </w:rPr>
        <w:t>ч)</w:t>
      </w:r>
    </w:p>
    <w:p w:rsidR="00C8739F" w:rsidRDefault="00A36B71" w:rsidP="00C8739F">
      <w:pPr>
        <w:pStyle w:val="a3"/>
        <w:spacing w:before="322"/>
        <w:ind w:left="235" w:right="106" w:firstLine="710"/>
        <w:jc w:val="both"/>
      </w:pPr>
      <w:r>
        <w:rPr>
          <w:b/>
        </w:rPr>
        <w:t xml:space="preserve">Основные орфоэпические нормы </w:t>
      </w:r>
      <w:r>
        <w:t>современного русского литературного языка. Нормы ударения в полных причастиях‚ кратких формах страдательных причастий прошедшего времени‚ деепричастиях‚ наречиях. Нормы постановки ударения в словоформах с непроизводными предлогами (</w:t>
      </w:r>
      <w:r>
        <w:rPr>
          <w:i/>
        </w:rPr>
        <w:t>н</w:t>
      </w:r>
      <w:r>
        <w:rPr>
          <w:b/>
          <w:i/>
        </w:rPr>
        <w:t xml:space="preserve">а </w:t>
      </w:r>
      <w:r>
        <w:rPr>
          <w:i/>
        </w:rPr>
        <w:t>дом‚ н</w:t>
      </w:r>
      <w:r>
        <w:rPr>
          <w:b/>
          <w:i/>
        </w:rPr>
        <w:t xml:space="preserve">а </w:t>
      </w:r>
      <w:r>
        <w:rPr>
          <w:i/>
        </w:rPr>
        <w:t>гору</w:t>
      </w:r>
      <w:r>
        <w:t>)</w:t>
      </w:r>
    </w:p>
    <w:p w:rsidR="007C283B" w:rsidRDefault="00A36B71" w:rsidP="00C8739F">
      <w:pPr>
        <w:pStyle w:val="a3"/>
        <w:spacing w:before="322"/>
        <w:ind w:left="235" w:right="106" w:firstLine="710"/>
        <w:jc w:val="both"/>
      </w:pPr>
      <w:r>
        <w:rPr>
          <w:b/>
        </w:rPr>
        <w:t xml:space="preserve">Основные лексические нормы современного русского литературного языка. </w:t>
      </w:r>
      <w:r>
        <w:t>Паронимы и точность речи. Смысловые различия, характер лексической сочетаемости, способы управления, функционально-стилевая окраска и употребление паронимов в речи. Типичные речевые ошибки‚ связанные с употреблением паронимов в речи.</w:t>
      </w:r>
    </w:p>
    <w:p w:rsidR="007C283B" w:rsidRDefault="00A36B71">
      <w:pPr>
        <w:ind w:left="235" w:right="112" w:firstLine="710"/>
        <w:jc w:val="both"/>
        <w:rPr>
          <w:sz w:val="28"/>
        </w:rPr>
      </w:pPr>
      <w:r>
        <w:rPr>
          <w:b/>
          <w:sz w:val="28"/>
        </w:rPr>
        <w:t xml:space="preserve">Основные грамматические нормы современного русского литературного языка. </w:t>
      </w:r>
      <w:r>
        <w:rPr>
          <w:sz w:val="28"/>
        </w:rPr>
        <w:t>Варианты грамматической нормы: литературные и разговорные падежные формы причастий‚ деепричастий‚ наречий. Отражение вариантов грамматической нормы в словарях и справочниках. Нормы употребления причастных и деепричастных оборотов.</w:t>
      </w:r>
    </w:p>
    <w:p w:rsidR="007C283B" w:rsidRDefault="00A36B71">
      <w:pPr>
        <w:ind w:left="946"/>
        <w:jc w:val="both"/>
        <w:rPr>
          <w:b/>
          <w:sz w:val="28"/>
        </w:rPr>
      </w:pPr>
      <w:r>
        <w:rPr>
          <w:b/>
          <w:sz w:val="28"/>
        </w:rPr>
        <w:t>Речевой</w:t>
      </w:r>
      <w:r>
        <w:rPr>
          <w:b/>
          <w:spacing w:val="-6"/>
          <w:sz w:val="28"/>
        </w:rPr>
        <w:t xml:space="preserve"> </w:t>
      </w:r>
      <w:r>
        <w:rPr>
          <w:b/>
          <w:spacing w:val="-2"/>
          <w:sz w:val="28"/>
        </w:rPr>
        <w:t>этикет.</w:t>
      </w:r>
    </w:p>
    <w:p w:rsidR="007C283B" w:rsidRDefault="00A36B71">
      <w:pPr>
        <w:pStyle w:val="a3"/>
        <w:ind w:left="235" w:right="111" w:firstLine="710"/>
        <w:jc w:val="both"/>
      </w:pPr>
      <w:r>
        <w:t>Русская</w:t>
      </w:r>
      <w:r>
        <w:rPr>
          <w:spacing w:val="40"/>
        </w:rPr>
        <w:t xml:space="preserve">  </w:t>
      </w:r>
      <w:r>
        <w:t>этикетная</w:t>
      </w:r>
      <w:r>
        <w:rPr>
          <w:spacing w:val="40"/>
        </w:rPr>
        <w:t xml:space="preserve">  </w:t>
      </w:r>
      <w:r>
        <w:t>речевая</w:t>
      </w:r>
      <w:r>
        <w:rPr>
          <w:spacing w:val="40"/>
        </w:rPr>
        <w:t xml:space="preserve">  </w:t>
      </w:r>
      <w:r>
        <w:t>манера</w:t>
      </w:r>
      <w:r>
        <w:rPr>
          <w:spacing w:val="40"/>
        </w:rPr>
        <w:t xml:space="preserve">  </w:t>
      </w:r>
      <w:r>
        <w:t>общения:</w:t>
      </w:r>
      <w:r>
        <w:rPr>
          <w:spacing w:val="40"/>
        </w:rPr>
        <w:t xml:space="preserve">  </w:t>
      </w:r>
      <w:r>
        <w:t>умеренная</w:t>
      </w:r>
      <w:r>
        <w:rPr>
          <w:spacing w:val="40"/>
        </w:rPr>
        <w:t xml:space="preserve">  </w:t>
      </w:r>
      <w:r>
        <w:t>громкость</w:t>
      </w:r>
      <w:r>
        <w:rPr>
          <w:spacing w:val="40"/>
        </w:rPr>
        <w:t xml:space="preserve"> </w:t>
      </w:r>
      <w:r>
        <w:t>речи‚ средний темп речи‚ сдержанная артикуляция‚ эмоциональность речи‚ ровная интонация. Запрет на употребление грубых слов, выражений, фраз. Исключение категоричности в разговоре. Невербальный (несловесный) этикет общения. Этикет использования изобразительных жестов. Замещающие и сопровождающие жесты.</w:t>
      </w:r>
    </w:p>
    <w:p w:rsidR="007C283B" w:rsidRDefault="007C283B">
      <w:pPr>
        <w:pStyle w:val="a3"/>
      </w:pPr>
    </w:p>
    <w:p w:rsidR="007C283B" w:rsidRDefault="00A36B71">
      <w:pPr>
        <w:ind w:left="1424" w:right="1296"/>
        <w:jc w:val="center"/>
        <w:rPr>
          <w:b/>
          <w:sz w:val="28"/>
        </w:rPr>
      </w:pPr>
      <w:r>
        <w:rPr>
          <w:b/>
          <w:sz w:val="28"/>
        </w:rPr>
        <w:t>Раздел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3.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Календарно-тематическое</w:t>
      </w:r>
      <w:r>
        <w:rPr>
          <w:b/>
          <w:spacing w:val="-6"/>
          <w:sz w:val="28"/>
        </w:rPr>
        <w:t xml:space="preserve"> </w:t>
      </w:r>
      <w:r>
        <w:rPr>
          <w:b/>
          <w:spacing w:val="-2"/>
          <w:sz w:val="28"/>
        </w:rPr>
        <w:t>планирование</w:t>
      </w:r>
    </w:p>
    <w:p w:rsidR="007C283B" w:rsidRDefault="00A36B71">
      <w:pPr>
        <w:ind w:right="5182"/>
        <w:jc w:val="right"/>
        <w:rPr>
          <w:b/>
          <w:sz w:val="28"/>
        </w:rPr>
      </w:pPr>
      <w:r>
        <w:rPr>
          <w:b/>
          <w:sz w:val="28"/>
        </w:rPr>
        <w:t xml:space="preserve">8 </w:t>
      </w:r>
      <w:r>
        <w:rPr>
          <w:b/>
          <w:spacing w:val="-2"/>
          <w:sz w:val="28"/>
        </w:rPr>
        <w:t>класс</w:t>
      </w:r>
    </w:p>
    <w:p w:rsidR="007C283B" w:rsidRDefault="00A36B71">
      <w:pPr>
        <w:ind w:right="5246"/>
        <w:jc w:val="right"/>
        <w:rPr>
          <w:b/>
          <w:sz w:val="28"/>
        </w:rPr>
      </w:pPr>
      <w:r>
        <w:rPr>
          <w:b/>
          <w:sz w:val="28"/>
        </w:rPr>
        <w:t xml:space="preserve">17 </w:t>
      </w:r>
      <w:r>
        <w:rPr>
          <w:b/>
          <w:spacing w:val="-2"/>
          <w:sz w:val="28"/>
        </w:rPr>
        <w:t>часов</w:t>
      </w: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1944"/>
        <w:gridCol w:w="6178"/>
        <w:gridCol w:w="1012"/>
      </w:tblGrid>
      <w:tr w:rsidR="007C283B">
        <w:trPr>
          <w:trHeight w:val="538"/>
        </w:trPr>
        <w:tc>
          <w:tcPr>
            <w:tcW w:w="534" w:type="dxa"/>
          </w:tcPr>
          <w:p w:rsidR="007C283B" w:rsidRDefault="00A36B71">
            <w:pPr>
              <w:pStyle w:val="TableParagraph"/>
              <w:ind w:left="14"/>
              <w:jc w:val="center"/>
              <w:rPr>
                <w:b/>
              </w:rPr>
            </w:pPr>
            <w:r>
              <w:rPr>
                <w:b/>
                <w:spacing w:val="-10"/>
              </w:rPr>
              <w:t>№</w:t>
            </w:r>
          </w:p>
        </w:tc>
        <w:tc>
          <w:tcPr>
            <w:tcW w:w="1944" w:type="dxa"/>
          </w:tcPr>
          <w:p w:rsidR="007C283B" w:rsidRDefault="00A36B71">
            <w:pPr>
              <w:pStyle w:val="TableParagraph"/>
              <w:ind w:left="49" w:right="71"/>
              <w:jc w:val="center"/>
              <w:rPr>
                <w:b/>
              </w:rPr>
            </w:pPr>
            <w:r>
              <w:rPr>
                <w:b/>
                <w:spacing w:val="-2"/>
              </w:rPr>
              <w:t>Раздел</w:t>
            </w: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ind w:left="0" w:right="15"/>
              <w:jc w:val="center"/>
              <w:rPr>
                <w:b/>
              </w:rPr>
            </w:pPr>
            <w:r>
              <w:rPr>
                <w:b/>
              </w:rPr>
              <w:t>Тема</w:t>
            </w:r>
            <w:r>
              <w:rPr>
                <w:b/>
                <w:spacing w:val="-2"/>
              </w:rPr>
              <w:t xml:space="preserve"> урока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spacing w:before="0" w:line="270" w:lineRule="atLeast"/>
              <w:ind w:left="228" w:right="228" w:firstLine="60"/>
              <w:rPr>
                <w:b/>
              </w:rPr>
            </w:pPr>
            <w:r>
              <w:rPr>
                <w:b/>
                <w:spacing w:val="-4"/>
              </w:rPr>
              <w:t xml:space="preserve">Кол. </w:t>
            </w:r>
            <w:r>
              <w:rPr>
                <w:b/>
                <w:spacing w:val="-2"/>
              </w:rPr>
              <w:t>часов</w:t>
            </w:r>
          </w:p>
        </w:tc>
      </w:tr>
      <w:tr w:rsidR="007C283B">
        <w:trPr>
          <w:trHeight w:val="268"/>
        </w:trPr>
        <w:tc>
          <w:tcPr>
            <w:tcW w:w="534" w:type="dxa"/>
          </w:tcPr>
          <w:p w:rsidR="007C283B" w:rsidRDefault="00A36B71">
            <w:pPr>
              <w:pStyle w:val="TableParagraph"/>
              <w:spacing w:before="2" w:line="245" w:lineRule="exact"/>
              <w:ind w:left="14" w:right="3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944" w:type="dxa"/>
            <w:vMerge w:val="restart"/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b/>
              </w:rPr>
            </w:pPr>
          </w:p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b/>
              </w:rPr>
            </w:pPr>
          </w:p>
          <w:p w:rsidR="007C283B" w:rsidRDefault="007C283B">
            <w:pPr>
              <w:pStyle w:val="TableParagraph"/>
              <w:spacing w:before="231"/>
              <w:ind w:left="0"/>
              <w:rPr>
                <w:rFonts w:ascii="Times New Roman"/>
                <w:b/>
              </w:rPr>
            </w:pPr>
          </w:p>
          <w:p w:rsidR="007C283B" w:rsidRDefault="00A36B71">
            <w:pPr>
              <w:pStyle w:val="TableParagraph"/>
              <w:spacing w:before="0"/>
              <w:ind w:left="212"/>
              <w:rPr>
                <w:b/>
              </w:rPr>
            </w:pPr>
            <w:r>
              <w:rPr>
                <w:b/>
              </w:rPr>
              <w:t>Язык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 xml:space="preserve">и </w:t>
            </w:r>
            <w:r>
              <w:rPr>
                <w:b/>
                <w:spacing w:val="-2"/>
              </w:rPr>
              <w:t>культура</w:t>
            </w: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spacing w:before="2" w:line="245" w:lineRule="exact"/>
            </w:pPr>
            <w:r>
              <w:t>Исконно</w:t>
            </w:r>
            <w:r>
              <w:rPr>
                <w:spacing w:val="-5"/>
              </w:rPr>
              <w:t xml:space="preserve"> </w:t>
            </w:r>
            <w:r>
              <w:t>русская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лексика.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spacing w:before="2" w:line="245" w:lineRule="exact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537"/>
        </w:trPr>
        <w:tc>
          <w:tcPr>
            <w:tcW w:w="534" w:type="dxa"/>
          </w:tcPr>
          <w:p w:rsidR="007C283B" w:rsidRDefault="007C283B">
            <w:pPr>
              <w:pStyle w:val="TableParagraph"/>
              <w:spacing w:before="19"/>
              <w:ind w:left="0"/>
              <w:rPr>
                <w:rFonts w:ascii="Times New Roman"/>
                <w:b/>
              </w:rPr>
            </w:pPr>
          </w:p>
          <w:p w:rsidR="007C283B" w:rsidRDefault="00A36B71">
            <w:pPr>
              <w:pStyle w:val="TableParagraph"/>
              <w:spacing w:before="0" w:line="245" w:lineRule="exact"/>
              <w:ind w:left="14" w:right="3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1944" w:type="dxa"/>
            <w:vMerge/>
            <w:tcBorders>
              <w:top w:val="nil"/>
            </w:tcBorders>
          </w:tcPr>
          <w:p w:rsidR="007C283B" w:rsidRDefault="007C283B">
            <w:pPr>
              <w:rPr>
                <w:sz w:val="2"/>
                <w:szCs w:val="2"/>
              </w:rPr>
            </w:pP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spacing w:line="268" w:lineRule="exact"/>
            </w:pPr>
            <w:r>
              <w:t>Роль</w:t>
            </w:r>
            <w:r>
              <w:rPr>
                <w:spacing w:val="63"/>
              </w:rPr>
              <w:t xml:space="preserve"> </w:t>
            </w:r>
            <w:r>
              <w:t>старославянизмов</w:t>
            </w:r>
            <w:r>
              <w:rPr>
                <w:spacing w:val="63"/>
              </w:rPr>
              <w:t xml:space="preserve"> </w:t>
            </w:r>
            <w:r>
              <w:t>в</w:t>
            </w:r>
            <w:r>
              <w:rPr>
                <w:spacing w:val="62"/>
              </w:rPr>
              <w:t xml:space="preserve"> </w:t>
            </w:r>
            <w:r>
              <w:t>развитии</w:t>
            </w:r>
            <w:r>
              <w:rPr>
                <w:spacing w:val="64"/>
              </w:rPr>
              <w:t xml:space="preserve"> </w:t>
            </w:r>
            <w:r>
              <w:t>русского</w:t>
            </w:r>
            <w:r>
              <w:rPr>
                <w:spacing w:val="62"/>
              </w:rPr>
              <w:t xml:space="preserve"> </w:t>
            </w:r>
            <w:r>
              <w:rPr>
                <w:spacing w:val="-2"/>
              </w:rPr>
              <w:t>литературного</w:t>
            </w:r>
          </w:p>
          <w:p w:rsidR="007C283B" w:rsidRDefault="00A36B71">
            <w:pPr>
              <w:pStyle w:val="TableParagraph"/>
              <w:spacing w:before="0" w:line="245" w:lineRule="exact"/>
            </w:pPr>
            <w:r>
              <w:rPr>
                <w:spacing w:val="-2"/>
              </w:rPr>
              <w:t>языка.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538"/>
        </w:trPr>
        <w:tc>
          <w:tcPr>
            <w:tcW w:w="534" w:type="dxa"/>
          </w:tcPr>
          <w:p w:rsidR="007C283B" w:rsidRDefault="007C283B">
            <w:pPr>
              <w:pStyle w:val="TableParagraph"/>
              <w:spacing w:before="19"/>
              <w:ind w:left="0"/>
              <w:rPr>
                <w:rFonts w:ascii="Times New Roman"/>
                <w:b/>
              </w:rPr>
            </w:pPr>
          </w:p>
          <w:p w:rsidR="007C283B" w:rsidRDefault="00A36B71">
            <w:pPr>
              <w:pStyle w:val="TableParagraph"/>
              <w:spacing w:before="0" w:line="245" w:lineRule="exact"/>
              <w:ind w:left="14" w:right="3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1944" w:type="dxa"/>
            <w:vMerge/>
            <w:tcBorders>
              <w:top w:val="nil"/>
            </w:tcBorders>
          </w:tcPr>
          <w:p w:rsidR="007C283B" w:rsidRDefault="007C283B">
            <w:pPr>
              <w:rPr>
                <w:sz w:val="2"/>
                <w:szCs w:val="2"/>
              </w:rPr>
            </w:pP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spacing w:line="268" w:lineRule="exact"/>
            </w:pPr>
            <w:r>
              <w:t>Иноязычная</w:t>
            </w:r>
            <w:r>
              <w:rPr>
                <w:spacing w:val="2"/>
              </w:rPr>
              <w:t xml:space="preserve"> </w:t>
            </w:r>
            <w:r>
              <w:t>лексика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разговорной</w:t>
            </w:r>
            <w:r>
              <w:rPr>
                <w:spacing w:val="4"/>
              </w:rPr>
              <w:t xml:space="preserve"> </w:t>
            </w:r>
            <w:r>
              <w:t>речи,</w:t>
            </w:r>
            <w:r>
              <w:rPr>
                <w:spacing w:val="2"/>
              </w:rPr>
              <w:t xml:space="preserve"> </w:t>
            </w:r>
            <w:r>
              <w:t>дисплейных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текстах,</w:t>
            </w:r>
          </w:p>
          <w:p w:rsidR="007C283B" w:rsidRDefault="00A36B71">
            <w:pPr>
              <w:pStyle w:val="TableParagraph"/>
              <w:spacing w:before="0" w:line="245" w:lineRule="exact"/>
            </w:pPr>
            <w:r>
              <w:t>современной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публицистике.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537"/>
        </w:trPr>
        <w:tc>
          <w:tcPr>
            <w:tcW w:w="534" w:type="dxa"/>
          </w:tcPr>
          <w:p w:rsidR="007C283B" w:rsidRDefault="007C283B">
            <w:pPr>
              <w:pStyle w:val="TableParagraph"/>
              <w:spacing w:before="19"/>
              <w:ind w:left="0"/>
              <w:rPr>
                <w:rFonts w:ascii="Times New Roman"/>
                <w:b/>
              </w:rPr>
            </w:pPr>
          </w:p>
          <w:p w:rsidR="007C283B" w:rsidRDefault="00A36B71">
            <w:pPr>
              <w:pStyle w:val="TableParagraph"/>
              <w:spacing w:before="0" w:line="245" w:lineRule="exact"/>
              <w:ind w:left="14" w:right="3"/>
              <w:jc w:val="center"/>
            </w:pPr>
            <w:r>
              <w:rPr>
                <w:spacing w:val="-10"/>
              </w:rPr>
              <w:t>4</w:t>
            </w:r>
          </w:p>
        </w:tc>
        <w:tc>
          <w:tcPr>
            <w:tcW w:w="1944" w:type="dxa"/>
            <w:vMerge/>
            <w:tcBorders>
              <w:top w:val="nil"/>
            </w:tcBorders>
          </w:tcPr>
          <w:p w:rsidR="007C283B" w:rsidRDefault="007C283B">
            <w:pPr>
              <w:rPr>
                <w:sz w:val="2"/>
                <w:szCs w:val="2"/>
              </w:rPr>
            </w:pP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spacing w:line="268" w:lineRule="exact"/>
            </w:pPr>
            <w:r>
              <w:t>Речевой</w:t>
            </w:r>
            <w:r>
              <w:rPr>
                <w:spacing w:val="10"/>
              </w:rPr>
              <w:t xml:space="preserve"> </w:t>
            </w:r>
            <w:r>
              <w:t>этикет.</w:t>
            </w:r>
            <w:r>
              <w:rPr>
                <w:spacing w:val="11"/>
              </w:rPr>
              <w:t xml:space="preserve"> </w:t>
            </w:r>
            <w:r>
              <w:t>Благопожелание</w:t>
            </w:r>
            <w:r>
              <w:rPr>
                <w:spacing w:val="11"/>
              </w:rPr>
              <w:t xml:space="preserve"> </w:t>
            </w:r>
            <w:r>
              <w:t>как</w:t>
            </w:r>
            <w:r>
              <w:rPr>
                <w:spacing w:val="11"/>
              </w:rPr>
              <w:t xml:space="preserve"> </w:t>
            </w:r>
            <w:r>
              <w:t>ключевая</w:t>
            </w:r>
            <w:r>
              <w:rPr>
                <w:spacing w:val="10"/>
              </w:rPr>
              <w:t xml:space="preserve"> </w:t>
            </w:r>
            <w:r>
              <w:t>идея</w:t>
            </w:r>
            <w:r>
              <w:rPr>
                <w:spacing w:val="13"/>
              </w:rPr>
              <w:t xml:space="preserve"> </w:t>
            </w:r>
            <w:r>
              <w:rPr>
                <w:spacing w:val="-2"/>
              </w:rPr>
              <w:t>речевого</w:t>
            </w:r>
          </w:p>
          <w:p w:rsidR="007C283B" w:rsidRDefault="00A36B71">
            <w:pPr>
              <w:pStyle w:val="TableParagraph"/>
              <w:spacing w:before="0" w:line="245" w:lineRule="exact"/>
            </w:pPr>
            <w:r>
              <w:rPr>
                <w:spacing w:val="-2"/>
              </w:rPr>
              <w:t>этикета.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410"/>
        </w:trPr>
        <w:tc>
          <w:tcPr>
            <w:tcW w:w="534" w:type="dxa"/>
          </w:tcPr>
          <w:p w:rsidR="007C283B" w:rsidRDefault="00A36B71">
            <w:pPr>
              <w:pStyle w:val="TableParagraph"/>
              <w:spacing w:before="144" w:line="245" w:lineRule="exact"/>
              <w:ind w:left="14" w:right="3"/>
              <w:jc w:val="center"/>
            </w:pPr>
            <w:r>
              <w:rPr>
                <w:spacing w:val="-10"/>
              </w:rPr>
              <w:t>5</w:t>
            </w:r>
          </w:p>
        </w:tc>
        <w:tc>
          <w:tcPr>
            <w:tcW w:w="1944" w:type="dxa"/>
            <w:vMerge/>
            <w:tcBorders>
              <w:top w:val="nil"/>
            </w:tcBorders>
          </w:tcPr>
          <w:p w:rsidR="007C283B" w:rsidRDefault="007C283B">
            <w:pPr>
              <w:rPr>
                <w:sz w:val="2"/>
                <w:szCs w:val="2"/>
              </w:rPr>
            </w:pPr>
          </w:p>
        </w:tc>
        <w:tc>
          <w:tcPr>
            <w:tcW w:w="6178" w:type="dxa"/>
          </w:tcPr>
          <w:p w:rsidR="007C283B" w:rsidRDefault="00A36B71">
            <w:pPr>
              <w:pStyle w:val="TableParagraph"/>
            </w:pPr>
            <w:r>
              <w:t>Речевой</w:t>
            </w:r>
            <w:r>
              <w:rPr>
                <w:spacing w:val="-4"/>
              </w:rPr>
              <w:t xml:space="preserve"> </w:t>
            </w:r>
            <w:r>
              <w:t>этикет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вежливость.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537"/>
        </w:trPr>
        <w:tc>
          <w:tcPr>
            <w:tcW w:w="534" w:type="dxa"/>
          </w:tcPr>
          <w:p w:rsidR="007C283B" w:rsidRDefault="00A36B71">
            <w:pPr>
              <w:pStyle w:val="TableParagraph"/>
              <w:ind w:left="14" w:right="3"/>
              <w:jc w:val="center"/>
            </w:pPr>
            <w:r>
              <w:rPr>
                <w:spacing w:val="-10"/>
              </w:rPr>
              <w:t>6</w:t>
            </w:r>
          </w:p>
        </w:tc>
        <w:tc>
          <w:tcPr>
            <w:tcW w:w="1944" w:type="dxa"/>
            <w:vMerge w:val="restart"/>
          </w:tcPr>
          <w:p w:rsidR="007C283B" w:rsidRDefault="00A36B71">
            <w:pPr>
              <w:pStyle w:val="TableParagraph"/>
              <w:ind w:left="304"/>
              <w:rPr>
                <w:b/>
              </w:rPr>
            </w:pPr>
            <w:r>
              <w:rPr>
                <w:b/>
              </w:rPr>
              <w:t>Культура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4"/>
              </w:rPr>
              <w:t>речи</w:t>
            </w: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spacing w:line="268" w:lineRule="exact"/>
            </w:pPr>
            <w:r>
              <w:t>Орфоэпические</w:t>
            </w:r>
            <w:r>
              <w:rPr>
                <w:spacing w:val="12"/>
              </w:rPr>
              <w:t xml:space="preserve"> </w:t>
            </w:r>
            <w:r>
              <w:t>нормы</w:t>
            </w:r>
            <w:r>
              <w:rPr>
                <w:spacing w:val="13"/>
              </w:rPr>
              <w:t xml:space="preserve"> </w:t>
            </w:r>
            <w:r>
              <w:t>современного</w:t>
            </w:r>
            <w:r>
              <w:rPr>
                <w:spacing w:val="11"/>
              </w:rPr>
              <w:t xml:space="preserve"> </w:t>
            </w:r>
            <w:r>
              <w:t>русского</w:t>
            </w:r>
            <w:r>
              <w:rPr>
                <w:spacing w:val="10"/>
              </w:rPr>
              <w:t xml:space="preserve"> </w:t>
            </w:r>
            <w:r>
              <w:rPr>
                <w:spacing w:val="-2"/>
              </w:rPr>
              <w:t>литературного</w:t>
            </w:r>
          </w:p>
          <w:p w:rsidR="007C283B" w:rsidRDefault="00A36B71">
            <w:pPr>
              <w:pStyle w:val="TableParagraph"/>
              <w:spacing w:before="0" w:line="245" w:lineRule="exact"/>
            </w:pPr>
            <w:r>
              <w:rPr>
                <w:spacing w:val="-2"/>
              </w:rPr>
              <w:t>языка.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538"/>
        </w:trPr>
        <w:tc>
          <w:tcPr>
            <w:tcW w:w="534" w:type="dxa"/>
          </w:tcPr>
          <w:p w:rsidR="007C283B" w:rsidRDefault="00A36B71">
            <w:pPr>
              <w:pStyle w:val="TableParagraph"/>
              <w:ind w:left="14" w:right="3"/>
              <w:jc w:val="center"/>
            </w:pPr>
            <w:r>
              <w:rPr>
                <w:spacing w:val="-10"/>
              </w:rPr>
              <w:t>7</w:t>
            </w:r>
          </w:p>
        </w:tc>
        <w:tc>
          <w:tcPr>
            <w:tcW w:w="1944" w:type="dxa"/>
            <w:vMerge/>
            <w:tcBorders>
              <w:top w:val="nil"/>
            </w:tcBorders>
          </w:tcPr>
          <w:p w:rsidR="007C283B" w:rsidRDefault="007C283B">
            <w:pPr>
              <w:rPr>
                <w:sz w:val="2"/>
                <w:szCs w:val="2"/>
              </w:rPr>
            </w:pP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tabs>
                <w:tab w:val="left" w:pos="4690"/>
              </w:tabs>
              <w:spacing w:line="268" w:lineRule="exact"/>
            </w:pPr>
            <w:r>
              <w:t>Лексические</w:t>
            </w:r>
            <w:r>
              <w:rPr>
                <w:spacing w:val="55"/>
              </w:rPr>
              <w:t xml:space="preserve"> </w:t>
            </w:r>
            <w:r>
              <w:t>нормы</w:t>
            </w:r>
            <w:r>
              <w:rPr>
                <w:spacing w:val="56"/>
              </w:rPr>
              <w:t xml:space="preserve"> </w:t>
            </w:r>
            <w:r>
              <w:t>современного</w:t>
            </w:r>
            <w:r>
              <w:rPr>
                <w:spacing w:val="56"/>
              </w:rPr>
              <w:t xml:space="preserve"> </w:t>
            </w:r>
            <w:r>
              <w:rPr>
                <w:spacing w:val="-2"/>
              </w:rPr>
              <w:t>русского</w:t>
            </w:r>
            <w:r>
              <w:tab/>
            </w:r>
            <w:r>
              <w:rPr>
                <w:spacing w:val="-2"/>
              </w:rPr>
              <w:t>литературного</w:t>
            </w:r>
          </w:p>
          <w:p w:rsidR="007C283B" w:rsidRDefault="00A36B71">
            <w:pPr>
              <w:pStyle w:val="TableParagraph"/>
              <w:spacing w:before="0" w:line="245" w:lineRule="exact"/>
            </w:pPr>
            <w:r>
              <w:rPr>
                <w:spacing w:val="-2"/>
              </w:rPr>
              <w:t>языка.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537"/>
        </w:trPr>
        <w:tc>
          <w:tcPr>
            <w:tcW w:w="534" w:type="dxa"/>
          </w:tcPr>
          <w:p w:rsidR="007C283B" w:rsidRDefault="00A36B71">
            <w:pPr>
              <w:pStyle w:val="TableParagraph"/>
              <w:ind w:left="14" w:right="3"/>
              <w:jc w:val="center"/>
            </w:pPr>
            <w:r>
              <w:rPr>
                <w:spacing w:val="-10"/>
              </w:rPr>
              <w:lastRenderedPageBreak/>
              <w:t>8</w:t>
            </w:r>
          </w:p>
        </w:tc>
        <w:tc>
          <w:tcPr>
            <w:tcW w:w="1944" w:type="dxa"/>
            <w:vMerge/>
            <w:tcBorders>
              <w:top w:val="nil"/>
            </w:tcBorders>
          </w:tcPr>
          <w:p w:rsidR="007C283B" w:rsidRDefault="007C283B">
            <w:pPr>
              <w:rPr>
                <w:sz w:val="2"/>
                <w:szCs w:val="2"/>
              </w:rPr>
            </w:pP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tabs>
                <w:tab w:val="left" w:pos="2226"/>
                <w:tab w:val="left" w:pos="3392"/>
                <w:tab w:val="left" w:pos="5254"/>
              </w:tabs>
              <w:spacing w:line="268" w:lineRule="exact"/>
            </w:pPr>
            <w:r>
              <w:rPr>
                <w:spacing w:val="-2"/>
              </w:rPr>
              <w:t>Грамматические</w:t>
            </w:r>
            <w:r>
              <w:tab/>
            </w:r>
            <w:r>
              <w:rPr>
                <w:spacing w:val="-4"/>
              </w:rPr>
              <w:t>нормы</w:t>
            </w:r>
            <w:r>
              <w:tab/>
            </w:r>
            <w:r>
              <w:rPr>
                <w:spacing w:val="-2"/>
              </w:rPr>
              <w:t>современного</w:t>
            </w:r>
            <w:r>
              <w:tab/>
            </w:r>
            <w:r>
              <w:rPr>
                <w:spacing w:val="-2"/>
              </w:rPr>
              <w:t>русского</w:t>
            </w:r>
          </w:p>
          <w:p w:rsidR="007C283B" w:rsidRDefault="00A36B71">
            <w:pPr>
              <w:pStyle w:val="TableParagraph"/>
              <w:spacing w:before="0" w:line="245" w:lineRule="exact"/>
            </w:pPr>
            <w:r>
              <w:t>литературного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языка.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268"/>
        </w:trPr>
        <w:tc>
          <w:tcPr>
            <w:tcW w:w="534" w:type="dxa"/>
          </w:tcPr>
          <w:p w:rsidR="007C283B" w:rsidRDefault="00A36B71">
            <w:pPr>
              <w:pStyle w:val="TableParagraph"/>
              <w:spacing w:line="243" w:lineRule="exact"/>
              <w:ind w:left="14" w:right="3"/>
              <w:jc w:val="center"/>
            </w:pPr>
            <w:r>
              <w:rPr>
                <w:spacing w:val="-10"/>
              </w:rPr>
              <w:lastRenderedPageBreak/>
              <w:t>9</w:t>
            </w:r>
          </w:p>
        </w:tc>
        <w:tc>
          <w:tcPr>
            <w:tcW w:w="1944" w:type="dxa"/>
            <w:vMerge/>
            <w:tcBorders>
              <w:top w:val="nil"/>
            </w:tcBorders>
          </w:tcPr>
          <w:p w:rsidR="007C283B" w:rsidRDefault="007C283B">
            <w:pPr>
              <w:rPr>
                <w:sz w:val="2"/>
                <w:szCs w:val="2"/>
              </w:rPr>
            </w:pP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spacing w:line="243" w:lineRule="exact"/>
            </w:pPr>
            <w:r>
              <w:t>Активные</w:t>
            </w:r>
            <w:r>
              <w:rPr>
                <w:spacing w:val="-4"/>
              </w:rPr>
              <w:t xml:space="preserve"> </w:t>
            </w:r>
            <w:r>
              <w:t>процессы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речевом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этикете.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spacing w:line="243" w:lineRule="exact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270"/>
        </w:trPr>
        <w:tc>
          <w:tcPr>
            <w:tcW w:w="534" w:type="dxa"/>
          </w:tcPr>
          <w:p w:rsidR="007C283B" w:rsidRDefault="00A36B71">
            <w:pPr>
              <w:pStyle w:val="TableParagraph"/>
              <w:spacing w:line="245" w:lineRule="exact"/>
              <w:ind w:left="14" w:right="1"/>
              <w:jc w:val="center"/>
            </w:pPr>
            <w:r>
              <w:rPr>
                <w:spacing w:val="-5"/>
              </w:rPr>
              <w:t>10</w:t>
            </w:r>
          </w:p>
        </w:tc>
        <w:tc>
          <w:tcPr>
            <w:tcW w:w="1944" w:type="dxa"/>
            <w:vMerge/>
            <w:tcBorders>
              <w:top w:val="nil"/>
            </w:tcBorders>
          </w:tcPr>
          <w:p w:rsidR="007C283B" w:rsidRDefault="007C283B">
            <w:pPr>
              <w:rPr>
                <w:sz w:val="2"/>
                <w:szCs w:val="2"/>
              </w:rPr>
            </w:pP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spacing w:line="245" w:lineRule="exact"/>
            </w:pPr>
            <w:r>
              <w:t>Речевая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агрессия.</w:t>
            </w:r>
          </w:p>
        </w:tc>
        <w:tc>
          <w:tcPr>
            <w:tcW w:w="1012" w:type="dxa"/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</w:tr>
      <w:tr w:rsidR="007C283B">
        <w:trPr>
          <w:trHeight w:val="268"/>
        </w:trPr>
        <w:tc>
          <w:tcPr>
            <w:tcW w:w="534" w:type="dxa"/>
          </w:tcPr>
          <w:p w:rsidR="007C283B" w:rsidRDefault="00A36B71">
            <w:pPr>
              <w:pStyle w:val="TableParagraph"/>
              <w:spacing w:line="243" w:lineRule="exact"/>
              <w:ind w:left="14" w:right="1"/>
              <w:jc w:val="center"/>
            </w:pPr>
            <w:r>
              <w:rPr>
                <w:spacing w:val="-5"/>
              </w:rPr>
              <w:t>11</w:t>
            </w:r>
          </w:p>
        </w:tc>
        <w:tc>
          <w:tcPr>
            <w:tcW w:w="1944" w:type="dxa"/>
            <w:tcBorders>
              <w:bottom w:val="nil"/>
            </w:tcBorders>
          </w:tcPr>
          <w:p w:rsidR="007C283B" w:rsidRDefault="00A36B71">
            <w:pPr>
              <w:pStyle w:val="TableParagraph"/>
              <w:spacing w:line="243" w:lineRule="exact"/>
              <w:ind w:left="70" w:right="22"/>
              <w:jc w:val="center"/>
              <w:rPr>
                <w:b/>
              </w:rPr>
            </w:pPr>
            <w:r>
              <w:rPr>
                <w:b/>
              </w:rPr>
              <w:t>Речь.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Речевая</w:t>
            </w: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spacing w:line="243" w:lineRule="exact"/>
            </w:pPr>
            <w:r>
              <w:t>Эффективные</w:t>
            </w:r>
            <w:r>
              <w:rPr>
                <w:spacing w:val="-7"/>
              </w:rPr>
              <w:t xml:space="preserve"> </w:t>
            </w:r>
            <w:r>
              <w:t>приёмы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слушания.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spacing w:line="243" w:lineRule="exact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288"/>
        </w:trPr>
        <w:tc>
          <w:tcPr>
            <w:tcW w:w="534" w:type="dxa"/>
            <w:tcBorders>
              <w:bottom w:val="nil"/>
            </w:tcBorders>
          </w:tcPr>
          <w:p w:rsidR="007C283B" w:rsidRDefault="00A36B71">
            <w:pPr>
              <w:pStyle w:val="TableParagraph"/>
              <w:spacing w:line="264" w:lineRule="exact"/>
              <w:ind w:left="14" w:right="1"/>
              <w:jc w:val="center"/>
            </w:pPr>
            <w:r>
              <w:rPr>
                <w:spacing w:val="-5"/>
              </w:rPr>
              <w:t>12</w:t>
            </w:r>
          </w:p>
        </w:tc>
        <w:tc>
          <w:tcPr>
            <w:tcW w:w="1944" w:type="dxa"/>
            <w:tcBorders>
              <w:top w:val="nil"/>
              <w:bottom w:val="nil"/>
            </w:tcBorders>
          </w:tcPr>
          <w:p w:rsidR="007C283B" w:rsidRDefault="00A36B71">
            <w:pPr>
              <w:pStyle w:val="TableParagraph"/>
              <w:spacing w:before="0" w:line="263" w:lineRule="exact"/>
              <w:ind w:left="69" w:right="22"/>
              <w:jc w:val="center"/>
              <w:rPr>
                <w:b/>
              </w:rPr>
            </w:pPr>
            <w:r>
              <w:rPr>
                <w:b/>
                <w:spacing w:val="-2"/>
              </w:rPr>
              <w:t>деятельность.</w:t>
            </w:r>
          </w:p>
        </w:tc>
        <w:tc>
          <w:tcPr>
            <w:tcW w:w="6178" w:type="dxa"/>
            <w:tcBorders>
              <w:bottom w:val="nil"/>
            </w:tcBorders>
          </w:tcPr>
          <w:p w:rsidR="007C283B" w:rsidRDefault="00A36B71">
            <w:pPr>
              <w:pStyle w:val="TableParagraph"/>
              <w:tabs>
                <w:tab w:val="left" w:pos="1328"/>
                <w:tab w:val="left" w:pos="2344"/>
                <w:tab w:val="left" w:pos="3602"/>
                <w:tab w:val="left" w:pos="3951"/>
                <w:tab w:val="left" w:pos="5012"/>
              </w:tabs>
              <w:spacing w:line="264" w:lineRule="exact"/>
            </w:pPr>
            <w:r>
              <w:rPr>
                <w:spacing w:val="-2"/>
              </w:rPr>
              <w:t>Основные</w:t>
            </w:r>
            <w:r>
              <w:tab/>
            </w:r>
            <w:r>
              <w:rPr>
                <w:spacing w:val="-2"/>
              </w:rPr>
              <w:t>методы,</w:t>
            </w:r>
            <w:r>
              <w:tab/>
            </w:r>
            <w:r>
              <w:rPr>
                <w:spacing w:val="-2"/>
              </w:rPr>
              <w:t>способы</w:t>
            </w:r>
            <w:r>
              <w:tab/>
            </w:r>
            <w:r>
              <w:rPr>
                <w:spacing w:val="-10"/>
              </w:rPr>
              <w:t>и</w:t>
            </w:r>
            <w:r>
              <w:tab/>
            </w:r>
            <w:r>
              <w:rPr>
                <w:spacing w:val="-2"/>
              </w:rPr>
              <w:t>средства</w:t>
            </w:r>
            <w:r>
              <w:tab/>
            </w:r>
            <w:r>
              <w:rPr>
                <w:spacing w:val="-2"/>
              </w:rPr>
              <w:t>получения,</w:t>
            </w:r>
          </w:p>
        </w:tc>
        <w:tc>
          <w:tcPr>
            <w:tcW w:w="1012" w:type="dxa"/>
            <w:tcBorders>
              <w:bottom w:val="nil"/>
            </w:tcBorders>
          </w:tcPr>
          <w:p w:rsidR="007C283B" w:rsidRDefault="00A36B71">
            <w:pPr>
              <w:pStyle w:val="TableParagraph"/>
              <w:spacing w:line="264" w:lineRule="exact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249"/>
        </w:trPr>
        <w:tc>
          <w:tcPr>
            <w:tcW w:w="534" w:type="dxa"/>
            <w:tcBorders>
              <w:top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44" w:type="dxa"/>
            <w:tcBorders>
              <w:top w:val="nil"/>
              <w:bottom w:val="nil"/>
            </w:tcBorders>
          </w:tcPr>
          <w:p w:rsidR="007C283B" w:rsidRDefault="00A36B71">
            <w:pPr>
              <w:pStyle w:val="TableParagraph"/>
              <w:spacing w:before="0" w:line="229" w:lineRule="exact"/>
              <w:ind w:left="71" w:right="22"/>
              <w:jc w:val="center"/>
              <w:rPr>
                <w:b/>
              </w:rPr>
            </w:pPr>
            <w:r>
              <w:rPr>
                <w:b/>
                <w:spacing w:val="-2"/>
              </w:rPr>
              <w:t>Текст</w:t>
            </w:r>
          </w:p>
        </w:tc>
        <w:tc>
          <w:tcPr>
            <w:tcW w:w="6178" w:type="dxa"/>
            <w:tcBorders>
              <w:top w:val="nil"/>
            </w:tcBorders>
          </w:tcPr>
          <w:p w:rsidR="007C283B" w:rsidRDefault="00A36B71">
            <w:pPr>
              <w:pStyle w:val="TableParagraph"/>
              <w:spacing w:before="0" w:line="229" w:lineRule="exact"/>
            </w:pPr>
            <w:r>
              <w:t>переработки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информации.</w:t>
            </w:r>
          </w:p>
        </w:tc>
        <w:tc>
          <w:tcPr>
            <w:tcW w:w="1012" w:type="dxa"/>
            <w:tcBorders>
              <w:top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</w:tr>
      <w:tr w:rsidR="007C283B">
        <w:trPr>
          <w:trHeight w:val="270"/>
        </w:trPr>
        <w:tc>
          <w:tcPr>
            <w:tcW w:w="534" w:type="dxa"/>
          </w:tcPr>
          <w:p w:rsidR="007C283B" w:rsidRDefault="00A36B71">
            <w:pPr>
              <w:pStyle w:val="TableParagraph"/>
              <w:spacing w:line="245" w:lineRule="exact"/>
              <w:ind w:left="14" w:right="1"/>
              <w:jc w:val="center"/>
            </w:pPr>
            <w:r>
              <w:rPr>
                <w:spacing w:val="-5"/>
              </w:rPr>
              <w:t>13</w:t>
            </w:r>
          </w:p>
        </w:tc>
        <w:tc>
          <w:tcPr>
            <w:tcW w:w="1944" w:type="dxa"/>
            <w:tcBorders>
              <w:top w:val="nil"/>
              <w:bottom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spacing w:line="245" w:lineRule="exact"/>
            </w:pPr>
            <w:r>
              <w:t>Структура</w:t>
            </w:r>
            <w:r>
              <w:rPr>
                <w:spacing w:val="-6"/>
              </w:rPr>
              <w:t xml:space="preserve"> </w:t>
            </w:r>
            <w:r>
              <w:t>аргументации:</w:t>
            </w:r>
            <w:r>
              <w:rPr>
                <w:spacing w:val="-5"/>
              </w:rPr>
              <w:t xml:space="preserve"> </w:t>
            </w:r>
            <w:r>
              <w:t>тезис,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аргумент.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spacing w:line="245" w:lineRule="exact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268"/>
        </w:trPr>
        <w:tc>
          <w:tcPr>
            <w:tcW w:w="534" w:type="dxa"/>
          </w:tcPr>
          <w:p w:rsidR="007C283B" w:rsidRDefault="00A36B71">
            <w:pPr>
              <w:pStyle w:val="TableParagraph"/>
              <w:spacing w:line="243" w:lineRule="exact"/>
              <w:ind w:left="14" w:right="1"/>
              <w:jc w:val="center"/>
            </w:pPr>
            <w:r>
              <w:rPr>
                <w:spacing w:val="-5"/>
              </w:rPr>
              <w:t>14</w:t>
            </w:r>
          </w:p>
        </w:tc>
        <w:tc>
          <w:tcPr>
            <w:tcW w:w="1944" w:type="dxa"/>
            <w:tcBorders>
              <w:top w:val="nil"/>
              <w:bottom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spacing w:line="243" w:lineRule="exact"/>
            </w:pPr>
            <w:r>
              <w:t>Доказательство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его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структура.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spacing w:line="243" w:lineRule="exact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293"/>
        </w:trPr>
        <w:tc>
          <w:tcPr>
            <w:tcW w:w="534" w:type="dxa"/>
            <w:tcBorders>
              <w:bottom w:val="nil"/>
            </w:tcBorders>
          </w:tcPr>
          <w:p w:rsidR="007C283B" w:rsidRDefault="00A36B71">
            <w:pPr>
              <w:pStyle w:val="TableParagraph"/>
              <w:ind w:left="14" w:right="1"/>
              <w:jc w:val="center"/>
            </w:pPr>
            <w:r>
              <w:rPr>
                <w:spacing w:val="-5"/>
              </w:rPr>
              <w:t>15</w:t>
            </w:r>
          </w:p>
        </w:tc>
        <w:tc>
          <w:tcPr>
            <w:tcW w:w="1944" w:type="dxa"/>
            <w:tcBorders>
              <w:top w:val="nil"/>
              <w:bottom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  <w:tc>
          <w:tcPr>
            <w:tcW w:w="6178" w:type="dxa"/>
            <w:tcBorders>
              <w:bottom w:val="nil"/>
            </w:tcBorders>
          </w:tcPr>
          <w:p w:rsidR="007C283B" w:rsidRDefault="00A36B71">
            <w:pPr>
              <w:pStyle w:val="TableParagraph"/>
            </w:pPr>
            <w:r>
              <w:t>Разговорная</w:t>
            </w:r>
            <w:r>
              <w:rPr>
                <w:spacing w:val="39"/>
              </w:rPr>
              <w:t xml:space="preserve">  </w:t>
            </w:r>
            <w:r>
              <w:t>речь.</w:t>
            </w:r>
            <w:r>
              <w:rPr>
                <w:spacing w:val="39"/>
              </w:rPr>
              <w:t xml:space="preserve">  </w:t>
            </w:r>
            <w:r>
              <w:t>Самохарактеристика,</w:t>
            </w:r>
            <w:r>
              <w:rPr>
                <w:spacing w:val="40"/>
              </w:rPr>
              <w:t xml:space="preserve">  </w:t>
            </w:r>
            <w:r>
              <w:rPr>
                <w:spacing w:val="-2"/>
              </w:rPr>
              <w:t>самопрезентация,</w:t>
            </w:r>
          </w:p>
        </w:tc>
        <w:tc>
          <w:tcPr>
            <w:tcW w:w="1012" w:type="dxa"/>
            <w:tcBorders>
              <w:bottom w:val="nil"/>
            </w:tcBorders>
          </w:tcPr>
          <w:p w:rsidR="007C283B" w:rsidRDefault="00A36B71">
            <w:pPr>
              <w:pStyle w:val="TableParagraph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244"/>
        </w:trPr>
        <w:tc>
          <w:tcPr>
            <w:tcW w:w="534" w:type="dxa"/>
            <w:tcBorders>
              <w:top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944" w:type="dxa"/>
            <w:tcBorders>
              <w:top w:val="nil"/>
              <w:bottom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6178" w:type="dxa"/>
            <w:tcBorders>
              <w:top w:val="nil"/>
            </w:tcBorders>
          </w:tcPr>
          <w:p w:rsidR="007C283B" w:rsidRDefault="00A36B71">
            <w:pPr>
              <w:pStyle w:val="TableParagraph"/>
              <w:spacing w:before="0" w:line="224" w:lineRule="exact"/>
            </w:pPr>
            <w:r>
              <w:rPr>
                <w:spacing w:val="-2"/>
              </w:rPr>
              <w:t>поздравление.</w:t>
            </w:r>
          </w:p>
        </w:tc>
        <w:tc>
          <w:tcPr>
            <w:tcW w:w="1012" w:type="dxa"/>
            <w:tcBorders>
              <w:top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</w:tr>
      <w:tr w:rsidR="007C283B">
        <w:trPr>
          <w:trHeight w:val="270"/>
        </w:trPr>
        <w:tc>
          <w:tcPr>
            <w:tcW w:w="534" w:type="dxa"/>
          </w:tcPr>
          <w:p w:rsidR="007C283B" w:rsidRDefault="00A36B71">
            <w:pPr>
              <w:pStyle w:val="TableParagraph"/>
              <w:spacing w:line="245" w:lineRule="exact"/>
              <w:ind w:left="14" w:right="1"/>
              <w:jc w:val="center"/>
            </w:pPr>
            <w:r>
              <w:rPr>
                <w:spacing w:val="-5"/>
              </w:rPr>
              <w:t>16</w:t>
            </w:r>
          </w:p>
        </w:tc>
        <w:tc>
          <w:tcPr>
            <w:tcW w:w="1944" w:type="dxa"/>
            <w:tcBorders>
              <w:top w:val="nil"/>
              <w:bottom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6178" w:type="dxa"/>
          </w:tcPr>
          <w:p w:rsidR="007C283B" w:rsidRDefault="00A36B71">
            <w:pPr>
              <w:pStyle w:val="TableParagraph"/>
              <w:spacing w:line="245" w:lineRule="exact"/>
            </w:pPr>
            <w:r>
              <w:t>Научный</w:t>
            </w:r>
            <w:r>
              <w:rPr>
                <w:spacing w:val="-6"/>
              </w:rPr>
              <w:t xml:space="preserve"> </w:t>
            </w:r>
            <w:r>
              <w:t>стиль</w:t>
            </w:r>
            <w:r>
              <w:rPr>
                <w:spacing w:val="-5"/>
              </w:rPr>
              <w:t xml:space="preserve"> </w:t>
            </w:r>
            <w:r>
              <w:t>речи.</w:t>
            </w:r>
            <w:r>
              <w:rPr>
                <w:spacing w:val="-5"/>
              </w:rPr>
              <w:t xml:space="preserve"> </w:t>
            </w:r>
            <w:r>
              <w:t>Реферат.</w:t>
            </w:r>
            <w:r>
              <w:rPr>
                <w:spacing w:val="-5"/>
              </w:rPr>
              <w:t xml:space="preserve"> </w:t>
            </w:r>
            <w:r>
              <w:t>Учебно-научная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дискуссия.</w:t>
            </w:r>
          </w:p>
        </w:tc>
        <w:tc>
          <w:tcPr>
            <w:tcW w:w="1012" w:type="dxa"/>
          </w:tcPr>
          <w:p w:rsidR="007C283B" w:rsidRDefault="00A36B71">
            <w:pPr>
              <w:pStyle w:val="TableParagraph"/>
              <w:spacing w:line="245" w:lineRule="exact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292"/>
        </w:trPr>
        <w:tc>
          <w:tcPr>
            <w:tcW w:w="534" w:type="dxa"/>
            <w:tcBorders>
              <w:bottom w:val="nil"/>
            </w:tcBorders>
          </w:tcPr>
          <w:p w:rsidR="007C283B" w:rsidRDefault="00A36B71">
            <w:pPr>
              <w:pStyle w:val="TableParagraph"/>
              <w:ind w:left="14" w:right="1"/>
              <w:jc w:val="center"/>
            </w:pPr>
            <w:r>
              <w:rPr>
                <w:spacing w:val="-5"/>
              </w:rPr>
              <w:t>17</w:t>
            </w:r>
          </w:p>
        </w:tc>
        <w:tc>
          <w:tcPr>
            <w:tcW w:w="1944" w:type="dxa"/>
            <w:tcBorders>
              <w:top w:val="nil"/>
              <w:bottom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  <w:tc>
          <w:tcPr>
            <w:tcW w:w="6178" w:type="dxa"/>
            <w:tcBorders>
              <w:bottom w:val="nil"/>
            </w:tcBorders>
          </w:tcPr>
          <w:p w:rsidR="007C283B" w:rsidRDefault="00A36B71">
            <w:pPr>
              <w:pStyle w:val="TableParagraph"/>
            </w:pPr>
            <w:r>
              <w:t>Язык</w:t>
            </w:r>
            <w:r>
              <w:rPr>
                <w:spacing w:val="1"/>
              </w:rPr>
              <w:t xml:space="preserve"> </w:t>
            </w:r>
            <w:r>
              <w:t>художественной литературы.</w:t>
            </w:r>
            <w:r>
              <w:rPr>
                <w:spacing w:val="2"/>
              </w:rPr>
              <w:t xml:space="preserve"> </w:t>
            </w:r>
            <w:r>
              <w:t>Сочинение</w:t>
            </w:r>
            <w:r>
              <w:rPr>
                <w:spacing w:val="2"/>
              </w:rPr>
              <w:t xml:space="preserve"> </w:t>
            </w:r>
            <w:r>
              <w:t>в жанре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письма</w:t>
            </w:r>
          </w:p>
        </w:tc>
        <w:tc>
          <w:tcPr>
            <w:tcW w:w="1012" w:type="dxa"/>
            <w:tcBorders>
              <w:bottom w:val="nil"/>
            </w:tcBorders>
          </w:tcPr>
          <w:p w:rsidR="007C283B" w:rsidRDefault="00A36B71">
            <w:pPr>
              <w:pStyle w:val="TableParagraph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</w:tr>
      <w:tr w:rsidR="007C283B">
        <w:trPr>
          <w:trHeight w:val="245"/>
        </w:trPr>
        <w:tc>
          <w:tcPr>
            <w:tcW w:w="534" w:type="dxa"/>
            <w:tcBorders>
              <w:top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944" w:type="dxa"/>
            <w:tcBorders>
              <w:top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6178" w:type="dxa"/>
            <w:tcBorders>
              <w:top w:val="nil"/>
            </w:tcBorders>
          </w:tcPr>
          <w:p w:rsidR="007C283B" w:rsidRDefault="00A36B71">
            <w:pPr>
              <w:pStyle w:val="TableParagraph"/>
              <w:spacing w:before="0" w:line="225" w:lineRule="exact"/>
            </w:pPr>
            <w:r>
              <w:t>другу,</w:t>
            </w:r>
            <w:r>
              <w:rPr>
                <w:spacing w:val="-5"/>
              </w:rPr>
              <w:t xml:space="preserve"> </w:t>
            </w:r>
            <w:r>
              <w:t>страницы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дневника.</w:t>
            </w:r>
          </w:p>
        </w:tc>
        <w:tc>
          <w:tcPr>
            <w:tcW w:w="1012" w:type="dxa"/>
            <w:tcBorders>
              <w:top w:val="nil"/>
            </w:tcBorders>
          </w:tcPr>
          <w:p w:rsidR="007C283B" w:rsidRDefault="007C283B"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</w:tr>
    </w:tbl>
    <w:p w:rsidR="00FB6DA0" w:rsidRDefault="00FB6DA0"/>
    <w:p w:rsidR="00C8739F" w:rsidRPr="00C8739F" w:rsidRDefault="00C8739F" w:rsidP="00C8739F">
      <w:pPr>
        <w:widowControl/>
        <w:shd w:val="clear" w:color="auto" w:fill="FFFFFF"/>
        <w:autoSpaceDE/>
        <w:autoSpaceDN/>
        <w:ind w:right="2"/>
        <w:jc w:val="center"/>
        <w:rPr>
          <w:rFonts w:ascii="Calibri" w:hAnsi="Calibri"/>
          <w:color w:val="000000"/>
          <w:lang w:eastAsia="ru-RU"/>
        </w:rPr>
      </w:pPr>
      <w:r w:rsidRPr="00C8739F">
        <w:rPr>
          <w:b/>
          <w:bCs/>
          <w:color w:val="000000"/>
          <w:sz w:val="24"/>
          <w:szCs w:val="24"/>
          <w:lang w:eastAsia="ru-RU"/>
        </w:rPr>
        <w:t>Учебно – методическое обеспечение образовательного процесса</w:t>
      </w:r>
    </w:p>
    <w:p w:rsidR="00C8739F" w:rsidRPr="00C8739F" w:rsidRDefault="00C8739F" w:rsidP="00C8739F">
      <w:pPr>
        <w:widowControl/>
        <w:numPr>
          <w:ilvl w:val="0"/>
          <w:numId w:val="4"/>
        </w:numPr>
        <w:shd w:val="clear" w:color="auto" w:fill="FFFFFF"/>
        <w:autoSpaceDE/>
        <w:autoSpaceDN/>
        <w:spacing w:before="100" w:beforeAutospacing="1" w:after="100" w:afterAutospacing="1"/>
        <w:ind w:right="2"/>
        <w:rPr>
          <w:rFonts w:ascii="Calibri" w:hAnsi="Calibri" w:cs="Arial"/>
          <w:color w:val="000000"/>
          <w:lang w:eastAsia="ru-RU"/>
        </w:rPr>
      </w:pPr>
      <w:r w:rsidRPr="00C8739F">
        <w:rPr>
          <w:color w:val="000000"/>
          <w:sz w:val="24"/>
          <w:szCs w:val="24"/>
          <w:lang w:eastAsia="ru-RU"/>
        </w:rPr>
        <w:t>Русский родной язык. Примерные рабочие программы. 5–9 классы : учеб.пособие для общеобразоват. организаций / О. М. Александрова, Ю. Н. Гостева, И. Н. Добротина ; под ред. О. М. Александровой. – М. : Просвещение, 2020.</w:t>
      </w:r>
    </w:p>
    <w:p w:rsidR="00C8739F" w:rsidRPr="00C8739F" w:rsidRDefault="00C8739F" w:rsidP="00C8739F">
      <w:pPr>
        <w:widowControl/>
        <w:numPr>
          <w:ilvl w:val="0"/>
          <w:numId w:val="4"/>
        </w:numPr>
        <w:shd w:val="clear" w:color="auto" w:fill="FFFFFF"/>
        <w:autoSpaceDE/>
        <w:autoSpaceDN/>
        <w:spacing w:before="100" w:beforeAutospacing="1" w:after="100" w:afterAutospacing="1"/>
        <w:ind w:right="2"/>
        <w:rPr>
          <w:rFonts w:ascii="Calibri" w:hAnsi="Calibri" w:cs="Arial"/>
          <w:color w:val="000000"/>
          <w:lang w:eastAsia="ru-RU"/>
        </w:rPr>
      </w:pPr>
      <w:r w:rsidRPr="00C8739F">
        <w:rPr>
          <w:color w:val="000000"/>
          <w:sz w:val="24"/>
          <w:szCs w:val="24"/>
          <w:lang w:eastAsia="ru-RU"/>
        </w:rPr>
        <w:t>Русский родной язык. 8 класс: учебн.  для общеобразоват. организаций / О. М. Александрова и др. – М. : Просвещение, 2020.</w:t>
      </w:r>
    </w:p>
    <w:p w:rsidR="00C8739F" w:rsidRPr="00C8739F" w:rsidRDefault="00C8739F" w:rsidP="00C8739F">
      <w:pPr>
        <w:widowControl/>
        <w:shd w:val="clear" w:color="auto" w:fill="FFFFFF"/>
        <w:autoSpaceDE/>
        <w:autoSpaceDN/>
        <w:ind w:left="720" w:right="2"/>
        <w:rPr>
          <w:rFonts w:ascii="Calibri" w:hAnsi="Calibri"/>
          <w:color w:val="000000"/>
          <w:lang w:eastAsia="ru-RU"/>
        </w:rPr>
      </w:pPr>
      <w:r w:rsidRPr="00C8739F">
        <w:rPr>
          <w:b/>
          <w:bCs/>
          <w:color w:val="000000"/>
          <w:sz w:val="24"/>
          <w:szCs w:val="24"/>
          <w:lang w:eastAsia="ru-RU"/>
        </w:rPr>
        <w:t>Интернет-ресурсы</w:t>
      </w:r>
    </w:p>
    <w:p w:rsidR="00C8739F" w:rsidRPr="00C8739F" w:rsidRDefault="00C8739F" w:rsidP="00C8739F">
      <w:pPr>
        <w:widowControl/>
        <w:numPr>
          <w:ilvl w:val="0"/>
          <w:numId w:val="5"/>
        </w:numPr>
        <w:shd w:val="clear" w:color="auto" w:fill="FFFFFF"/>
        <w:autoSpaceDE/>
        <w:autoSpaceDN/>
        <w:spacing w:before="100" w:beforeAutospacing="1" w:after="100" w:afterAutospacing="1"/>
        <w:ind w:left="1080" w:right="2"/>
        <w:rPr>
          <w:rFonts w:ascii="Calibri" w:hAnsi="Calibri" w:cs="Arial"/>
          <w:color w:val="000000"/>
          <w:lang w:eastAsia="ru-RU"/>
        </w:rPr>
      </w:pPr>
      <w:r w:rsidRPr="00C8739F">
        <w:rPr>
          <w:color w:val="000000"/>
          <w:sz w:val="24"/>
          <w:szCs w:val="24"/>
          <w:lang w:eastAsia="ru-RU"/>
        </w:rPr>
        <w:t>Азбучные истины. URL: http://gramota.ru/class/istiny</w:t>
      </w:r>
    </w:p>
    <w:p w:rsidR="00C8739F" w:rsidRPr="00C8739F" w:rsidRDefault="00C8739F" w:rsidP="00C8739F">
      <w:pPr>
        <w:widowControl/>
        <w:numPr>
          <w:ilvl w:val="0"/>
          <w:numId w:val="5"/>
        </w:numPr>
        <w:shd w:val="clear" w:color="auto" w:fill="FFFFFF"/>
        <w:autoSpaceDE/>
        <w:autoSpaceDN/>
        <w:spacing w:before="100" w:beforeAutospacing="1" w:after="100" w:afterAutospacing="1"/>
        <w:ind w:left="1080" w:right="2"/>
        <w:rPr>
          <w:rFonts w:ascii="Calibri" w:hAnsi="Calibri" w:cs="Arial"/>
          <w:color w:val="000000"/>
          <w:lang w:eastAsia="ru-RU"/>
        </w:rPr>
      </w:pPr>
      <w:r w:rsidRPr="00C8739F">
        <w:rPr>
          <w:color w:val="000000"/>
          <w:sz w:val="24"/>
          <w:szCs w:val="24"/>
          <w:lang w:eastAsia="ru-RU"/>
        </w:rPr>
        <w:t>Академический орфографический словарь. URL: </w:t>
      </w:r>
      <w:hyperlink r:id="rId9" w:history="1">
        <w:r w:rsidRPr="00C8739F">
          <w:rPr>
            <w:color w:val="0000FF"/>
            <w:sz w:val="24"/>
            <w:szCs w:val="24"/>
            <w:u w:val="single"/>
            <w:lang w:eastAsia="ru-RU"/>
          </w:rPr>
          <w:t>http://gramota.ru/slovari/info/lop</w:t>
        </w:r>
      </w:hyperlink>
    </w:p>
    <w:p w:rsidR="00C8739F" w:rsidRPr="00C8739F" w:rsidRDefault="00C8739F" w:rsidP="00C8739F">
      <w:pPr>
        <w:widowControl/>
        <w:numPr>
          <w:ilvl w:val="0"/>
          <w:numId w:val="5"/>
        </w:numPr>
        <w:shd w:val="clear" w:color="auto" w:fill="FFFFFF"/>
        <w:autoSpaceDE/>
        <w:autoSpaceDN/>
        <w:spacing w:before="100" w:beforeAutospacing="1" w:after="100" w:afterAutospacing="1"/>
        <w:ind w:left="1080" w:right="2"/>
        <w:rPr>
          <w:rFonts w:ascii="Calibri" w:hAnsi="Calibri" w:cs="Arial"/>
          <w:color w:val="000000"/>
          <w:lang w:eastAsia="ru-RU"/>
        </w:rPr>
      </w:pPr>
      <w:r w:rsidRPr="00C8739F">
        <w:rPr>
          <w:color w:val="000000"/>
          <w:sz w:val="24"/>
          <w:szCs w:val="24"/>
          <w:lang w:eastAsia="ru-RU"/>
        </w:rPr>
        <w:t>Вавилонская башня. Базы данных по словарям C. И. Ожегова, А. А. Зализняка, М. Фасмера. URL: </w:t>
      </w:r>
      <w:hyperlink r:id="rId10" w:history="1">
        <w:r w:rsidRPr="00C8739F">
          <w:rPr>
            <w:color w:val="0000FF"/>
            <w:sz w:val="24"/>
            <w:szCs w:val="24"/>
            <w:u w:val="single"/>
            <w:lang w:eastAsia="ru-RU"/>
          </w:rPr>
          <w:t>http://starling.rinet.ru/indexru.htm</w:t>
        </w:r>
      </w:hyperlink>
    </w:p>
    <w:p w:rsidR="00C8739F" w:rsidRPr="00C8739F" w:rsidRDefault="00C8739F" w:rsidP="00C8739F">
      <w:pPr>
        <w:widowControl/>
        <w:numPr>
          <w:ilvl w:val="0"/>
          <w:numId w:val="5"/>
        </w:numPr>
        <w:shd w:val="clear" w:color="auto" w:fill="FFFFFF"/>
        <w:autoSpaceDE/>
        <w:autoSpaceDN/>
        <w:spacing w:before="100" w:beforeAutospacing="1" w:after="100" w:afterAutospacing="1"/>
        <w:ind w:left="1080" w:right="2"/>
        <w:rPr>
          <w:rFonts w:ascii="Calibri" w:hAnsi="Calibri" w:cs="Arial"/>
          <w:color w:val="000000"/>
          <w:lang w:eastAsia="ru-RU"/>
        </w:rPr>
      </w:pPr>
      <w:r w:rsidRPr="00C8739F">
        <w:rPr>
          <w:color w:val="000000"/>
          <w:sz w:val="24"/>
          <w:szCs w:val="24"/>
          <w:lang w:eastAsia="ru-RU"/>
        </w:rPr>
        <w:t>Вишнякова О. В. Словарь паронимов русского языка. URL: </w:t>
      </w:r>
      <w:hyperlink r:id="rId11" w:history="1">
        <w:r w:rsidRPr="00C8739F">
          <w:rPr>
            <w:color w:val="0000FF"/>
            <w:sz w:val="24"/>
            <w:szCs w:val="24"/>
            <w:u w:val="single"/>
            <w:lang w:eastAsia="ru-RU"/>
          </w:rPr>
          <w:t>https://classes.ru/grammar/122.Vishnyakova</w:t>
        </w:r>
      </w:hyperlink>
    </w:p>
    <w:p w:rsidR="00C8739F" w:rsidRPr="00C8739F" w:rsidRDefault="00C8739F" w:rsidP="00C8739F">
      <w:pPr>
        <w:widowControl/>
        <w:numPr>
          <w:ilvl w:val="0"/>
          <w:numId w:val="5"/>
        </w:numPr>
        <w:shd w:val="clear" w:color="auto" w:fill="FFFFFF"/>
        <w:autoSpaceDE/>
        <w:autoSpaceDN/>
        <w:spacing w:before="100" w:beforeAutospacing="1" w:after="100" w:afterAutospacing="1"/>
        <w:ind w:left="1080" w:right="2"/>
        <w:rPr>
          <w:rFonts w:ascii="Calibri" w:hAnsi="Calibri" w:cs="Arial"/>
          <w:color w:val="000000"/>
          <w:lang w:eastAsia="ru-RU"/>
        </w:rPr>
      </w:pPr>
      <w:r w:rsidRPr="00C8739F">
        <w:rPr>
          <w:color w:val="000000"/>
          <w:sz w:val="24"/>
          <w:szCs w:val="24"/>
          <w:lang w:eastAsia="ru-RU"/>
        </w:rPr>
        <w:t>Древнерусские берестяные грамоты. URL: </w:t>
      </w:r>
      <w:hyperlink r:id="rId12" w:history="1">
        <w:r w:rsidRPr="00C8739F">
          <w:rPr>
            <w:color w:val="0000FF"/>
            <w:sz w:val="24"/>
            <w:szCs w:val="24"/>
            <w:u w:val="single"/>
            <w:lang w:eastAsia="ru-RU"/>
          </w:rPr>
          <w:t>http://gramoty.ru</w:t>
        </w:r>
      </w:hyperlink>
    </w:p>
    <w:p w:rsidR="00C8739F" w:rsidRPr="00C8739F" w:rsidRDefault="00C8739F" w:rsidP="00C8739F">
      <w:pPr>
        <w:widowControl/>
        <w:numPr>
          <w:ilvl w:val="0"/>
          <w:numId w:val="5"/>
        </w:numPr>
        <w:shd w:val="clear" w:color="auto" w:fill="FFFFFF"/>
        <w:autoSpaceDE/>
        <w:autoSpaceDN/>
        <w:spacing w:before="100" w:beforeAutospacing="1" w:after="100" w:afterAutospacing="1"/>
        <w:ind w:left="1080" w:right="2"/>
        <w:rPr>
          <w:rFonts w:ascii="Calibri" w:hAnsi="Calibri" w:cs="Arial"/>
          <w:color w:val="000000"/>
          <w:lang w:eastAsia="ru-RU"/>
        </w:rPr>
      </w:pPr>
      <w:r w:rsidRPr="00C8739F">
        <w:rPr>
          <w:color w:val="000000"/>
          <w:sz w:val="24"/>
          <w:szCs w:val="24"/>
          <w:lang w:eastAsia="ru-RU"/>
        </w:rPr>
        <w:t>Какие бывают словари. URL: </w:t>
      </w:r>
      <w:hyperlink r:id="rId13" w:history="1">
        <w:r w:rsidRPr="00C8739F">
          <w:rPr>
            <w:color w:val="0000FF"/>
            <w:sz w:val="24"/>
            <w:szCs w:val="24"/>
            <w:u w:val="single"/>
            <w:lang w:eastAsia="ru-RU"/>
          </w:rPr>
          <w:t>http://gramota.ru/slovari/types</w:t>
        </w:r>
      </w:hyperlink>
    </w:p>
    <w:p w:rsidR="00C8739F" w:rsidRPr="00C8739F" w:rsidRDefault="00C8739F" w:rsidP="00C8739F">
      <w:pPr>
        <w:widowControl/>
        <w:numPr>
          <w:ilvl w:val="0"/>
          <w:numId w:val="5"/>
        </w:numPr>
        <w:shd w:val="clear" w:color="auto" w:fill="FFFFFF"/>
        <w:autoSpaceDE/>
        <w:autoSpaceDN/>
        <w:spacing w:before="100" w:beforeAutospacing="1" w:after="100" w:afterAutospacing="1"/>
        <w:ind w:left="1080" w:right="2"/>
        <w:rPr>
          <w:rFonts w:ascii="Calibri" w:hAnsi="Calibri" w:cs="Arial"/>
          <w:color w:val="000000"/>
          <w:lang w:eastAsia="ru-RU"/>
        </w:rPr>
      </w:pPr>
      <w:r w:rsidRPr="00C8739F">
        <w:rPr>
          <w:color w:val="000000"/>
          <w:sz w:val="24"/>
          <w:szCs w:val="24"/>
          <w:lang w:eastAsia="ru-RU"/>
        </w:rPr>
        <w:t>Кругосвет – универсальная энциклопедия. URL: </w:t>
      </w:r>
      <w:hyperlink r:id="rId14" w:history="1">
        <w:r w:rsidRPr="00C8739F">
          <w:rPr>
            <w:color w:val="0000FF"/>
            <w:sz w:val="24"/>
            <w:szCs w:val="24"/>
            <w:u w:val="single"/>
            <w:lang w:eastAsia="ru-RU"/>
          </w:rPr>
          <w:t>http://www.krugosvet.ru</w:t>
        </w:r>
      </w:hyperlink>
    </w:p>
    <w:p w:rsidR="00C8739F" w:rsidRPr="00C8739F" w:rsidRDefault="00C8739F" w:rsidP="00C8739F">
      <w:pPr>
        <w:widowControl/>
        <w:numPr>
          <w:ilvl w:val="0"/>
          <w:numId w:val="5"/>
        </w:numPr>
        <w:shd w:val="clear" w:color="auto" w:fill="FFFFFF"/>
        <w:autoSpaceDE/>
        <w:autoSpaceDN/>
        <w:spacing w:before="100" w:beforeAutospacing="1" w:after="100" w:afterAutospacing="1"/>
        <w:ind w:left="1080" w:right="2"/>
        <w:rPr>
          <w:rFonts w:ascii="Calibri" w:hAnsi="Calibri" w:cs="Arial"/>
          <w:color w:val="000000"/>
          <w:lang w:eastAsia="ru-RU"/>
        </w:rPr>
      </w:pPr>
      <w:r w:rsidRPr="00C8739F">
        <w:rPr>
          <w:color w:val="000000"/>
          <w:sz w:val="24"/>
          <w:szCs w:val="24"/>
          <w:lang w:eastAsia="ru-RU"/>
        </w:rPr>
        <w:t>Культура письменной речи. URL: </w:t>
      </w:r>
      <w:hyperlink r:id="rId15" w:history="1">
        <w:r w:rsidRPr="00C8739F">
          <w:rPr>
            <w:color w:val="0000FF"/>
            <w:sz w:val="24"/>
            <w:szCs w:val="24"/>
            <w:u w:val="single"/>
            <w:lang w:eastAsia="ru-RU"/>
          </w:rPr>
          <w:t>http://gramma.ru</w:t>
        </w:r>
      </w:hyperlink>
    </w:p>
    <w:p w:rsidR="00C8739F" w:rsidRPr="00C8739F" w:rsidRDefault="00C8739F" w:rsidP="00C8739F">
      <w:pPr>
        <w:widowControl/>
        <w:numPr>
          <w:ilvl w:val="0"/>
          <w:numId w:val="5"/>
        </w:numPr>
        <w:shd w:val="clear" w:color="auto" w:fill="FFFFFF"/>
        <w:autoSpaceDE/>
        <w:autoSpaceDN/>
        <w:spacing w:before="100" w:beforeAutospacing="1" w:after="100" w:afterAutospacing="1"/>
        <w:ind w:left="1080" w:right="2"/>
        <w:rPr>
          <w:rFonts w:ascii="Calibri" w:hAnsi="Calibri" w:cs="Arial"/>
          <w:color w:val="000000"/>
          <w:lang w:eastAsia="ru-RU"/>
        </w:rPr>
      </w:pPr>
      <w:r w:rsidRPr="00C8739F">
        <w:rPr>
          <w:color w:val="000000"/>
          <w:sz w:val="24"/>
          <w:szCs w:val="24"/>
          <w:lang w:eastAsia="ru-RU"/>
        </w:rPr>
        <w:t>Лингвистика для школьников. URL: http://www.lingling.ru</w:t>
      </w:r>
    </w:p>
    <w:p w:rsidR="00C8739F" w:rsidRDefault="00C8739F"/>
    <w:sectPr w:rsidR="00C8739F">
      <w:pgSz w:w="11910" w:h="16840"/>
      <w:pgMar w:top="880" w:right="460" w:bottom="920" w:left="900" w:header="0" w:footer="72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A4BDF" w:rsidRDefault="000A4BDF">
      <w:r>
        <w:separator/>
      </w:r>
    </w:p>
  </w:endnote>
  <w:endnote w:type="continuationSeparator" w:id="0">
    <w:p w:rsidR="000A4BDF" w:rsidRDefault="000A4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283B" w:rsidRDefault="00A36B71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396864" behindDoc="1" locked="0" layoutInCell="1" allowOverlap="1">
              <wp:simplePos x="0" y="0"/>
              <wp:positionH relativeFrom="page">
                <wp:posOffset>3855720</wp:posOffset>
              </wp:positionH>
              <wp:positionV relativeFrom="page">
                <wp:posOffset>10093335</wp:posOffset>
              </wp:positionV>
              <wp:extent cx="160020" cy="16510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0020" cy="1651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7C283B" w:rsidRDefault="00A36B71">
                          <w:pPr>
                            <w:spacing w:line="244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fldChar w:fldCharType="separate"/>
                          </w:r>
                          <w:r w:rsidR="0075396B">
                            <w:rPr>
                              <w:rFonts w:ascii="Calibri"/>
                              <w:noProof/>
                              <w:spacing w:val="-10"/>
                            </w:rPr>
                            <w:t>3</w:t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303.6pt;margin-top:794.75pt;width:12.6pt;height:13pt;z-index:-15919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" filled="f" stroked="f">
              <v:path arrowok="t"/>
              <v:textbox inset="0,0,0,0">
                <w:txbxContent>
                  <w:p w:rsidR="007C283B" w:rsidRDefault="00A36B71">
                    <w:pPr>
                      <w:spacing w:line="244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10"/>
                      </w:rPr>
                      <w:fldChar w:fldCharType="begin"/>
                    </w:r>
                    <w:r>
                      <w:rPr>
                        <w:rFonts w:ascii="Calibri"/>
                        <w:spacing w:val="-10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10"/>
                      </w:rPr>
                      <w:fldChar w:fldCharType="separate"/>
                    </w:r>
                    <w:r w:rsidR="0075396B">
                      <w:rPr>
                        <w:rFonts w:ascii="Calibri"/>
                        <w:noProof/>
                        <w:spacing w:val="-10"/>
                      </w:rPr>
                      <w:t>3</w:t>
                    </w:r>
                    <w:r>
                      <w:rPr>
                        <w:rFonts w:ascii="Calibri"/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A4BDF" w:rsidRDefault="000A4BDF">
      <w:r>
        <w:separator/>
      </w:r>
    </w:p>
  </w:footnote>
  <w:footnote w:type="continuationSeparator" w:id="0">
    <w:p w:rsidR="000A4BDF" w:rsidRDefault="000A4B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0EB612D2"/>
    <w:multiLevelType w:val="multilevel"/>
    <w:tmpl w:val="59AEF2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3E82E95"/>
    <w:multiLevelType w:val="multilevel"/>
    <w:tmpl w:val="8728A0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C2E75D5"/>
    <w:multiLevelType w:val="hybridMultilevel"/>
    <w:tmpl w:val="62527AFE"/>
    <w:lvl w:ilvl="0" w:tplc="D19CCB14">
      <w:numFmt w:val="bullet"/>
      <w:lvlText w:val="-"/>
      <w:lvlJc w:val="left"/>
      <w:pPr>
        <w:ind w:left="236" w:hanging="230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1" w:tplc="407AE41E">
      <w:numFmt w:val="bullet"/>
      <w:lvlText w:val="-"/>
      <w:lvlJc w:val="left"/>
      <w:pPr>
        <w:ind w:left="236" w:hanging="19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FB9074CA">
      <w:numFmt w:val="bullet"/>
      <w:lvlText w:val="•"/>
      <w:lvlJc w:val="left"/>
      <w:pPr>
        <w:ind w:left="2301" w:hanging="194"/>
      </w:pPr>
      <w:rPr>
        <w:rFonts w:hint="default"/>
        <w:lang w:val="ru-RU" w:eastAsia="en-US" w:bidi="ar-SA"/>
      </w:rPr>
    </w:lvl>
    <w:lvl w:ilvl="3" w:tplc="E9B8BC96">
      <w:numFmt w:val="bullet"/>
      <w:lvlText w:val="•"/>
      <w:lvlJc w:val="left"/>
      <w:pPr>
        <w:ind w:left="3331" w:hanging="194"/>
      </w:pPr>
      <w:rPr>
        <w:rFonts w:hint="default"/>
        <w:lang w:val="ru-RU" w:eastAsia="en-US" w:bidi="ar-SA"/>
      </w:rPr>
    </w:lvl>
    <w:lvl w:ilvl="4" w:tplc="446A2CCE">
      <w:numFmt w:val="bullet"/>
      <w:lvlText w:val="•"/>
      <w:lvlJc w:val="left"/>
      <w:pPr>
        <w:ind w:left="4362" w:hanging="194"/>
      </w:pPr>
      <w:rPr>
        <w:rFonts w:hint="default"/>
        <w:lang w:val="ru-RU" w:eastAsia="en-US" w:bidi="ar-SA"/>
      </w:rPr>
    </w:lvl>
    <w:lvl w:ilvl="5" w:tplc="2DA0A8D8">
      <w:numFmt w:val="bullet"/>
      <w:lvlText w:val="•"/>
      <w:lvlJc w:val="left"/>
      <w:pPr>
        <w:ind w:left="5393" w:hanging="194"/>
      </w:pPr>
      <w:rPr>
        <w:rFonts w:hint="default"/>
        <w:lang w:val="ru-RU" w:eastAsia="en-US" w:bidi="ar-SA"/>
      </w:rPr>
    </w:lvl>
    <w:lvl w:ilvl="6" w:tplc="D9B0DEDE">
      <w:numFmt w:val="bullet"/>
      <w:lvlText w:val="•"/>
      <w:lvlJc w:val="left"/>
      <w:pPr>
        <w:ind w:left="6423" w:hanging="194"/>
      </w:pPr>
      <w:rPr>
        <w:rFonts w:hint="default"/>
        <w:lang w:val="ru-RU" w:eastAsia="en-US" w:bidi="ar-SA"/>
      </w:rPr>
    </w:lvl>
    <w:lvl w:ilvl="7" w:tplc="70FAC2BA">
      <w:numFmt w:val="bullet"/>
      <w:lvlText w:val="•"/>
      <w:lvlJc w:val="left"/>
      <w:pPr>
        <w:ind w:left="7454" w:hanging="194"/>
      </w:pPr>
      <w:rPr>
        <w:rFonts w:hint="default"/>
        <w:lang w:val="ru-RU" w:eastAsia="en-US" w:bidi="ar-SA"/>
      </w:rPr>
    </w:lvl>
    <w:lvl w:ilvl="8" w:tplc="E24AF1C8">
      <w:numFmt w:val="bullet"/>
      <w:lvlText w:val="•"/>
      <w:lvlJc w:val="left"/>
      <w:pPr>
        <w:ind w:left="8484" w:hanging="194"/>
      </w:pPr>
      <w:rPr>
        <w:rFonts w:hint="default"/>
        <w:lang w:val="ru-RU" w:eastAsia="en-US" w:bidi="ar-SA"/>
      </w:rPr>
    </w:lvl>
  </w:abstractNum>
  <w:abstractNum w:abstractNumId="4" w15:restartNumberingAfterBreak="0">
    <w:nsid w:val="5F3E16BF"/>
    <w:multiLevelType w:val="hybridMultilevel"/>
    <w:tmpl w:val="B2E6D362"/>
    <w:lvl w:ilvl="0" w:tplc="182EF086">
      <w:numFmt w:val="bullet"/>
      <w:lvlText w:val=""/>
      <w:lvlJc w:val="left"/>
      <w:pPr>
        <w:ind w:left="685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AA00562">
      <w:numFmt w:val="bullet"/>
      <w:lvlText w:val="•"/>
      <w:lvlJc w:val="left"/>
      <w:pPr>
        <w:ind w:left="1720" w:hanging="348"/>
      </w:pPr>
      <w:rPr>
        <w:rFonts w:hint="default"/>
        <w:lang w:val="ru-RU" w:eastAsia="en-US" w:bidi="ar-SA"/>
      </w:rPr>
    </w:lvl>
    <w:lvl w:ilvl="2" w:tplc="CE949A66">
      <w:numFmt w:val="bullet"/>
      <w:lvlText w:val="•"/>
      <w:lvlJc w:val="left"/>
      <w:pPr>
        <w:ind w:left="2761" w:hanging="348"/>
      </w:pPr>
      <w:rPr>
        <w:rFonts w:hint="default"/>
        <w:lang w:val="ru-RU" w:eastAsia="en-US" w:bidi="ar-SA"/>
      </w:rPr>
    </w:lvl>
    <w:lvl w:ilvl="3" w:tplc="DE701F3E">
      <w:numFmt w:val="bullet"/>
      <w:lvlText w:val="•"/>
      <w:lvlJc w:val="left"/>
      <w:pPr>
        <w:ind w:left="3802" w:hanging="348"/>
      </w:pPr>
      <w:rPr>
        <w:rFonts w:hint="default"/>
        <w:lang w:val="ru-RU" w:eastAsia="en-US" w:bidi="ar-SA"/>
      </w:rPr>
    </w:lvl>
    <w:lvl w:ilvl="4" w:tplc="F4621AC4">
      <w:numFmt w:val="bullet"/>
      <w:lvlText w:val="•"/>
      <w:lvlJc w:val="left"/>
      <w:pPr>
        <w:ind w:left="4843" w:hanging="348"/>
      </w:pPr>
      <w:rPr>
        <w:rFonts w:hint="default"/>
        <w:lang w:val="ru-RU" w:eastAsia="en-US" w:bidi="ar-SA"/>
      </w:rPr>
    </w:lvl>
    <w:lvl w:ilvl="5" w:tplc="4D54094A">
      <w:numFmt w:val="bullet"/>
      <w:lvlText w:val="•"/>
      <w:lvlJc w:val="left"/>
      <w:pPr>
        <w:ind w:left="5884" w:hanging="348"/>
      </w:pPr>
      <w:rPr>
        <w:rFonts w:hint="default"/>
        <w:lang w:val="ru-RU" w:eastAsia="en-US" w:bidi="ar-SA"/>
      </w:rPr>
    </w:lvl>
    <w:lvl w:ilvl="6" w:tplc="DE46A26C">
      <w:numFmt w:val="bullet"/>
      <w:lvlText w:val="•"/>
      <w:lvlJc w:val="left"/>
      <w:pPr>
        <w:ind w:left="6925" w:hanging="348"/>
      </w:pPr>
      <w:rPr>
        <w:rFonts w:hint="default"/>
        <w:lang w:val="ru-RU" w:eastAsia="en-US" w:bidi="ar-SA"/>
      </w:rPr>
    </w:lvl>
    <w:lvl w:ilvl="7" w:tplc="A91C1F84">
      <w:numFmt w:val="bullet"/>
      <w:lvlText w:val="•"/>
      <w:lvlJc w:val="left"/>
      <w:pPr>
        <w:ind w:left="7966" w:hanging="348"/>
      </w:pPr>
      <w:rPr>
        <w:rFonts w:hint="default"/>
        <w:lang w:val="ru-RU" w:eastAsia="en-US" w:bidi="ar-SA"/>
      </w:rPr>
    </w:lvl>
    <w:lvl w:ilvl="8" w:tplc="8EB2E71E">
      <w:numFmt w:val="bullet"/>
      <w:lvlText w:val="•"/>
      <w:lvlJc w:val="left"/>
      <w:pPr>
        <w:ind w:left="9007" w:hanging="348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7C283B"/>
    <w:rsid w:val="000A4BDF"/>
    <w:rsid w:val="006A4986"/>
    <w:rsid w:val="0075396B"/>
    <w:rsid w:val="007C283B"/>
    <w:rsid w:val="00A36B71"/>
    <w:rsid w:val="00C8739F"/>
    <w:rsid w:val="00DB23C3"/>
    <w:rsid w:val="00FB6D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6C2DE2"/>
  <w15:docId w15:val="{4A44C2E1-D502-4335-8AFE-740F41C45A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Title"/>
    <w:basedOn w:val="a"/>
    <w:uiPriority w:val="1"/>
    <w:qFormat/>
    <w:pPr>
      <w:ind w:right="774"/>
      <w:jc w:val="center"/>
    </w:pPr>
    <w:rPr>
      <w:b/>
      <w:bCs/>
      <w:sz w:val="52"/>
      <w:szCs w:val="52"/>
    </w:rPr>
  </w:style>
  <w:style w:type="paragraph" w:styleId="a5">
    <w:name w:val="List Paragraph"/>
    <w:basedOn w:val="a"/>
    <w:link w:val="a6"/>
    <w:uiPriority w:val="34"/>
    <w:qFormat/>
    <w:pPr>
      <w:ind w:left="235" w:right="114" w:firstLine="710"/>
      <w:jc w:val="both"/>
    </w:pPr>
  </w:style>
  <w:style w:type="paragraph" w:customStyle="1" w:styleId="TableParagraph">
    <w:name w:val="Table Paragraph"/>
    <w:basedOn w:val="a"/>
    <w:uiPriority w:val="1"/>
    <w:qFormat/>
    <w:pPr>
      <w:spacing w:before="4"/>
      <w:ind w:left="148"/>
    </w:pPr>
    <w:rPr>
      <w:rFonts w:ascii="Calibri" w:eastAsia="Calibri" w:hAnsi="Calibri" w:cs="Calibri"/>
    </w:rPr>
  </w:style>
  <w:style w:type="character" w:customStyle="1" w:styleId="a6">
    <w:name w:val="Абзац списка Знак"/>
    <w:link w:val="a5"/>
    <w:uiPriority w:val="34"/>
    <w:qFormat/>
    <w:locked/>
    <w:rsid w:val="00C8739F"/>
    <w:rPr>
      <w:rFonts w:ascii="Times New Roman" w:eastAsia="Times New Roman" w:hAnsi="Times New Roman" w:cs="Times New Roman"/>
      <w:lang w:val="ru-RU"/>
    </w:rPr>
  </w:style>
  <w:style w:type="paragraph" w:customStyle="1" w:styleId="c35">
    <w:name w:val="c35"/>
    <w:basedOn w:val="a"/>
    <w:rsid w:val="00C8739F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c8">
    <w:name w:val="c8"/>
    <w:basedOn w:val="a0"/>
    <w:rsid w:val="00C8739F"/>
  </w:style>
  <w:style w:type="character" w:customStyle="1" w:styleId="c0">
    <w:name w:val="c0"/>
    <w:basedOn w:val="a0"/>
    <w:rsid w:val="00C8739F"/>
  </w:style>
  <w:style w:type="paragraph" w:customStyle="1" w:styleId="c7">
    <w:name w:val="c7"/>
    <w:basedOn w:val="a"/>
    <w:rsid w:val="00C8739F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c59">
    <w:name w:val="c59"/>
    <w:basedOn w:val="a0"/>
    <w:rsid w:val="00C8739F"/>
  </w:style>
  <w:style w:type="character" w:styleId="a7">
    <w:name w:val="Hyperlink"/>
    <w:basedOn w:val="a0"/>
    <w:uiPriority w:val="99"/>
    <w:semiHidden/>
    <w:unhideWhenUsed/>
    <w:rsid w:val="00C8739F"/>
    <w:rPr>
      <w:color w:val="0000FF"/>
      <w:u w:val="single"/>
    </w:rPr>
  </w:style>
  <w:style w:type="character" w:customStyle="1" w:styleId="c51">
    <w:name w:val="c51"/>
    <w:basedOn w:val="a0"/>
    <w:rsid w:val="00C8739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14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www.google.com/url?q=http://gramota.ru/slovari/types&amp;sa=D&amp;source=editors&amp;ust=1659333018139411&amp;usg=AOvVaw2Rpigb7s5b_DAhX3QkeNMH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s://www.google.com/url?q=http://gramoty.ru&amp;sa=D&amp;source=editors&amp;ust=1659333018138891&amp;usg=AOvVaw3q2iWe_iK4k3hT9AGQD4yb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google.com/url?q=https://classes.ru/grammar/122.Vishnyakova&amp;sa=D&amp;source=editors&amp;ust=1659333018138374&amp;usg=AOvVaw3yp3l_O7lMQAY-bUl3E6WF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google.com/url?q=http://gramma.ru&amp;sa=D&amp;source=editors&amp;ust=1659333018140454&amp;usg=AOvVaw2Ugv0W4lOnW5F8tl4wIag4" TargetMode="External"/><Relationship Id="rId10" Type="http://schemas.openxmlformats.org/officeDocument/2006/relationships/hyperlink" Target="https://www.google.com/url?q=http://starling.rinet.ru/indexru.htm&amp;sa=D&amp;source=editors&amp;ust=1659333018137801&amp;usg=AOvVaw14vPL6gBJRoFs0Pw2UPxQn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google.com/url?q=http://gramota.ru/slovari/info/lop&amp;sa=D&amp;source=editors&amp;ust=1659333018137094&amp;usg=AOvVaw1r1RE5AZOE2R6tlwltX1Ux" TargetMode="External"/><Relationship Id="rId14" Type="http://schemas.openxmlformats.org/officeDocument/2006/relationships/hyperlink" Target="https://www.google.com/url?q=http://www.krugosvet.ru&amp;sa=D&amp;source=editors&amp;ust=1659333018139958&amp;usg=AOvVaw0HU8jmedP6TQABZCcmuaJ3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1934</Words>
  <Characters>11028</Characters>
  <Application>Microsoft Office Word</Application>
  <DocSecurity>0</DocSecurity>
  <Lines>91</Lines>
  <Paragraphs>25</Paragraphs>
  <ScaleCrop>false</ScaleCrop>
  <Company/>
  <LinksUpToDate>false</LinksUpToDate>
  <CharactersWithSpaces>12937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ПРИМЕРНАЯ ПРОГРАММА ПО УЧЕБНОМУ ПРЕДМЕТУ «РУССКИЙ РОДНОЙ ЯЗЫК» ДЛЯ ОБРАЗОВАТЕЛЬНЫХ ОРГАНИЗАЦИЙ, РЕАЛИЗУЮЩИХ ПРОГРАММЫ ОСНОВНОГО ОБЩЕГО ОБРАЗОВАНИЯ</dc:title>
  <dc:creator>RUS</dc:creator>
  <cp:lastModifiedBy>User</cp:lastModifiedBy>
  <cp:revision>6</cp:revision>
  <dcterms:created xsi:type="dcterms:W3CDTF">2024-08-30T08:42:00Z</dcterms:created>
  <dcterms:modified xsi:type="dcterms:W3CDTF">2024-10-21T06:23:00Z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2023-10-09T00:00:00Z</vt:filetime>
  </property>
  <property fmtid="{D5CDD505-2E9C-101B-9397-08002B2CF9AE}" pid="3" name="Creator">
    <vt:lpwstr>Writer</vt:lpwstr>
  </property>
  <property fmtid="{D5CDD505-2E9C-101B-9397-08002B2CF9AE}" pid="4" name="Producer">
    <vt:lpwstr>LibreOffice 7.0</vt:lpwstr>
  </property>
  <property fmtid="{D5CDD505-2E9C-101B-9397-08002B2CF9AE}" pid="5" name="LastSaved">
    <vt:filetime>2023-10-09T00:00:00Z</vt:filetime>
  </property>
</Properties>
</file>