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22F3D" w:rsidRPr="001806B1" w:rsidRDefault="00D94AF8">
      <w:pPr>
        <w:rPr>
          <w:lang w:val="ru-RU"/>
        </w:rPr>
        <w:sectPr w:rsidR="00422F3D" w:rsidRPr="001806B1">
          <w:pgSz w:w="11906" w:h="16383"/>
          <w:pgMar w:top="1134" w:right="850" w:bottom="1134" w:left="1701" w:header="720" w:footer="720" w:gutter="0"/>
          <w:cols w:space="720"/>
        </w:sectPr>
      </w:pPr>
      <w:bookmarkStart w:id="0" w:name="block-42104329"/>
      <w:r w:rsidRPr="00D94AF8">
        <w:rPr>
          <w:rFonts w:ascii="Times New Roman" w:hAnsi="Times New Roman"/>
          <w:b/>
          <w:noProof/>
          <w:color w:val="000000"/>
          <w:sz w:val="28"/>
          <w:lang w:val="ru-RU" w:eastAsia="ru-RU"/>
        </w:rPr>
        <w:drawing>
          <wp:inline distT="0" distB="0" distL="0" distR="0">
            <wp:extent cx="5940425" cy="8167502"/>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940425" cy="8167502"/>
                    </a:xfrm>
                    <a:prstGeom prst="rect">
                      <a:avLst/>
                    </a:prstGeom>
                    <a:noFill/>
                    <a:ln>
                      <a:noFill/>
                    </a:ln>
                  </pic:spPr>
                </pic:pic>
              </a:graphicData>
            </a:graphic>
          </wp:inline>
        </w:drawing>
      </w:r>
      <w:bookmarkStart w:id="1" w:name="_GoBack"/>
      <w:bookmarkEnd w:id="1"/>
    </w:p>
    <w:p w:rsidR="001806B1" w:rsidRPr="001806B1" w:rsidRDefault="001806B1" w:rsidP="001806B1">
      <w:pPr>
        <w:spacing w:after="0"/>
        <w:rPr>
          <w:lang w:val="ru-RU"/>
        </w:rPr>
      </w:pPr>
      <w:bookmarkStart w:id="2" w:name="block-42104334"/>
      <w:bookmarkEnd w:id="0"/>
      <w:r w:rsidRPr="001806B1">
        <w:rPr>
          <w:rFonts w:ascii="Times New Roman" w:hAnsi="Times New Roman"/>
          <w:b/>
          <w:color w:val="333333"/>
          <w:sz w:val="28"/>
          <w:lang w:val="ru-RU"/>
        </w:rPr>
        <w:lastRenderedPageBreak/>
        <w:t>ПОЯСНИТЕЛЬНАЯ ЗАПИСКА</w:t>
      </w:r>
    </w:p>
    <w:p w:rsidR="001806B1" w:rsidRPr="001806B1" w:rsidRDefault="001806B1" w:rsidP="001806B1">
      <w:pPr>
        <w:spacing w:after="150" w:line="240" w:lineRule="auto"/>
        <w:rPr>
          <w:rFonts w:ascii="Times New Roman" w:eastAsia="Times New Roman" w:hAnsi="Times New Roman" w:cs="Times New Roman"/>
          <w:color w:val="000000"/>
          <w:lang w:val="ru-RU" w:eastAsia="ru-RU"/>
        </w:rPr>
      </w:pPr>
      <w:r w:rsidRPr="001806B1">
        <w:rPr>
          <w:rFonts w:ascii="Times New Roman" w:eastAsia="Times New Roman" w:hAnsi="Times New Roman" w:cs="Times New Roman"/>
          <w:color w:val="000000"/>
          <w:lang w:val="ru-RU" w:eastAsia="ru-RU"/>
        </w:rPr>
        <w:t>Рабочая учебная программа составлена на основании следующих нормативно-правовых документов:</w:t>
      </w:r>
    </w:p>
    <w:p w:rsidR="001806B1" w:rsidRPr="001806B1" w:rsidRDefault="001806B1" w:rsidP="001806B1">
      <w:pPr>
        <w:numPr>
          <w:ilvl w:val="0"/>
          <w:numId w:val="1"/>
        </w:numPr>
        <w:spacing w:after="150" w:line="240" w:lineRule="auto"/>
        <w:rPr>
          <w:rFonts w:ascii="Times New Roman" w:eastAsia="Times New Roman" w:hAnsi="Times New Roman" w:cs="Times New Roman"/>
          <w:color w:val="000000"/>
          <w:lang w:val="ru-RU" w:eastAsia="ru-RU"/>
        </w:rPr>
      </w:pPr>
      <w:r w:rsidRPr="001806B1">
        <w:rPr>
          <w:rFonts w:ascii="Times New Roman" w:eastAsia="Times New Roman" w:hAnsi="Times New Roman" w:cs="Times New Roman"/>
          <w:color w:val="000000"/>
          <w:lang w:val="ru-RU" w:eastAsia="ru-RU"/>
        </w:rPr>
        <w:t>Федеральный закон «Об образовании в Российской Федерации» от 29.12.2012г. № 273-ФЗ</w:t>
      </w:r>
    </w:p>
    <w:p w:rsidR="001806B1" w:rsidRPr="001806B1" w:rsidRDefault="001806B1" w:rsidP="001806B1">
      <w:pPr>
        <w:numPr>
          <w:ilvl w:val="0"/>
          <w:numId w:val="1"/>
        </w:numPr>
        <w:spacing w:after="150" w:line="240" w:lineRule="auto"/>
        <w:rPr>
          <w:rFonts w:ascii="Times New Roman" w:eastAsia="Times New Roman" w:hAnsi="Times New Roman" w:cs="Times New Roman"/>
          <w:color w:val="000000"/>
          <w:lang w:val="ru-RU" w:eastAsia="ru-RU"/>
        </w:rPr>
      </w:pPr>
      <w:r w:rsidRPr="001806B1">
        <w:rPr>
          <w:rFonts w:ascii="Times New Roman" w:eastAsia="Times New Roman" w:hAnsi="Times New Roman" w:cs="Times New Roman"/>
          <w:color w:val="000000"/>
          <w:lang w:val="ru-RU" w:eastAsia="ru-RU"/>
        </w:rPr>
        <w:t xml:space="preserve">Федеральный государственный образовательный стандарт ООО (приказ </w:t>
      </w:r>
      <w:proofErr w:type="spellStart"/>
      <w:r w:rsidRPr="001806B1">
        <w:rPr>
          <w:rFonts w:ascii="Times New Roman" w:eastAsia="Times New Roman" w:hAnsi="Times New Roman" w:cs="Times New Roman"/>
          <w:color w:val="000000"/>
          <w:lang w:val="ru-RU" w:eastAsia="ru-RU"/>
        </w:rPr>
        <w:t>Минобрнауки</w:t>
      </w:r>
      <w:proofErr w:type="spellEnd"/>
      <w:r w:rsidRPr="001806B1">
        <w:rPr>
          <w:rFonts w:ascii="Times New Roman" w:eastAsia="Times New Roman" w:hAnsi="Times New Roman" w:cs="Times New Roman"/>
          <w:color w:val="000000"/>
          <w:lang w:val="ru-RU" w:eastAsia="ru-RU"/>
        </w:rPr>
        <w:t xml:space="preserve"> РФ от 17.12.2010 года № 1897)</w:t>
      </w:r>
    </w:p>
    <w:p w:rsidR="001806B1" w:rsidRPr="001806B1" w:rsidRDefault="001806B1" w:rsidP="001806B1">
      <w:pPr>
        <w:numPr>
          <w:ilvl w:val="0"/>
          <w:numId w:val="1"/>
        </w:numPr>
        <w:spacing w:after="150" w:line="240" w:lineRule="auto"/>
        <w:rPr>
          <w:rFonts w:ascii="Times New Roman" w:eastAsia="Times New Roman" w:hAnsi="Times New Roman" w:cs="Times New Roman"/>
          <w:color w:val="000000"/>
          <w:lang w:val="ru-RU" w:eastAsia="ru-RU"/>
        </w:rPr>
      </w:pPr>
      <w:r w:rsidRPr="001806B1">
        <w:rPr>
          <w:rFonts w:ascii="Times New Roman" w:eastAsia="Times New Roman" w:hAnsi="Times New Roman" w:cs="Times New Roman"/>
          <w:color w:val="000000"/>
          <w:lang w:val="ru-RU" w:eastAsia="ru-RU"/>
        </w:rPr>
        <w:t xml:space="preserve">Приказы </w:t>
      </w:r>
      <w:proofErr w:type="spellStart"/>
      <w:r w:rsidRPr="001806B1">
        <w:rPr>
          <w:rFonts w:ascii="Times New Roman" w:eastAsia="Times New Roman" w:hAnsi="Times New Roman" w:cs="Times New Roman"/>
          <w:color w:val="000000"/>
          <w:lang w:val="ru-RU" w:eastAsia="ru-RU"/>
        </w:rPr>
        <w:t>Минобрнауки</w:t>
      </w:r>
      <w:proofErr w:type="spellEnd"/>
      <w:r w:rsidRPr="001806B1">
        <w:rPr>
          <w:rFonts w:ascii="Times New Roman" w:eastAsia="Times New Roman" w:hAnsi="Times New Roman" w:cs="Times New Roman"/>
          <w:color w:val="000000"/>
          <w:lang w:val="ru-RU" w:eastAsia="ru-RU"/>
        </w:rPr>
        <w:t xml:space="preserve"> от 31.12.2015г. № 1577, №1578 «О внесении изменений в федеральный государственный образовательный стандарт, основного общего и среднего общего образования»</w:t>
      </w:r>
    </w:p>
    <w:p w:rsidR="001806B1" w:rsidRPr="001806B1" w:rsidRDefault="001806B1" w:rsidP="001806B1">
      <w:pPr>
        <w:numPr>
          <w:ilvl w:val="0"/>
          <w:numId w:val="1"/>
        </w:numPr>
        <w:spacing w:after="150" w:line="240" w:lineRule="auto"/>
        <w:rPr>
          <w:rFonts w:ascii="Times New Roman" w:eastAsia="Times New Roman" w:hAnsi="Times New Roman" w:cs="Times New Roman"/>
          <w:color w:val="000000"/>
          <w:lang w:val="ru-RU" w:eastAsia="ru-RU"/>
        </w:rPr>
      </w:pPr>
      <w:proofErr w:type="gramStart"/>
      <w:r w:rsidRPr="001806B1">
        <w:rPr>
          <w:rFonts w:ascii="Times New Roman" w:eastAsia="Times New Roman" w:hAnsi="Times New Roman" w:cs="Times New Roman"/>
          <w:color w:val="000000"/>
          <w:lang w:val="ru-RU" w:eastAsia="ru-RU"/>
        </w:rPr>
        <w:t>Федеральный перечень учебников</w:t>
      </w:r>
      <w:proofErr w:type="gramEnd"/>
      <w:r w:rsidRPr="001806B1">
        <w:rPr>
          <w:rFonts w:ascii="Times New Roman" w:eastAsia="Times New Roman" w:hAnsi="Times New Roman" w:cs="Times New Roman"/>
          <w:color w:val="000000"/>
          <w:lang w:val="ru-RU" w:eastAsia="ru-RU"/>
        </w:rPr>
        <w:t xml:space="preserve"> утвержденный приказом Министерства образования и науки Российской Федерации</w:t>
      </w:r>
    </w:p>
    <w:p w:rsidR="001806B1" w:rsidRPr="001806B1" w:rsidRDefault="001806B1" w:rsidP="001806B1">
      <w:pPr>
        <w:numPr>
          <w:ilvl w:val="0"/>
          <w:numId w:val="1"/>
        </w:numPr>
        <w:spacing w:after="150" w:line="240" w:lineRule="auto"/>
        <w:rPr>
          <w:rFonts w:ascii="Times New Roman" w:eastAsia="Times New Roman" w:hAnsi="Times New Roman" w:cs="Times New Roman"/>
          <w:color w:val="000000"/>
          <w:lang w:val="ru-RU" w:eastAsia="ru-RU"/>
        </w:rPr>
      </w:pPr>
      <w:r w:rsidRPr="001806B1">
        <w:rPr>
          <w:rFonts w:ascii="Times New Roman" w:eastAsia="Times New Roman" w:hAnsi="Times New Roman" w:cs="Times New Roman"/>
          <w:color w:val="000000"/>
          <w:lang w:val="ru-RU" w:eastAsia="ru-RU"/>
        </w:rPr>
        <w:t xml:space="preserve">Примерная рабочая программа по учебному предмету «Русский родной язык» для образовательных организаций, реализующих программы начального общего образования </w:t>
      </w:r>
    </w:p>
    <w:p w:rsidR="001806B1" w:rsidRPr="001806B1" w:rsidRDefault="001806B1" w:rsidP="001806B1">
      <w:pPr>
        <w:numPr>
          <w:ilvl w:val="0"/>
          <w:numId w:val="1"/>
        </w:numPr>
        <w:spacing w:after="150" w:line="240" w:lineRule="auto"/>
        <w:rPr>
          <w:rFonts w:ascii="Times New Roman" w:eastAsia="Times New Roman" w:hAnsi="Times New Roman" w:cs="Times New Roman"/>
          <w:color w:val="000000"/>
          <w:lang w:val="ru-RU" w:eastAsia="ru-RU"/>
        </w:rPr>
      </w:pPr>
      <w:r w:rsidRPr="001806B1">
        <w:rPr>
          <w:rFonts w:ascii="Times New Roman" w:eastAsia="Times New Roman" w:hAnsi="Times New Roman" w:cs="Times New Roman"/>
          <w:color w:val="000000"/>
          <w:lang w:val="ru-RU" w:eastAsia="ru-RU"/>
        </w:rPr>
        <w:t xml:space="preserve">Учебный план </w:t>
      </w:r>
      <w:r>
        <w:rPr>
          <w:rFonts w:ascii="Times New Roman" w:eastAsia="Times New Roman" w:hAnsi="Times New Roman" w:cs="Times New Roman"/>
          <w:color w:val="000000"/>
          <w:lang w:val="ru-RU" w:eastAsia="ru-RU"/>
        </w:rPr>
        <w:t xml:space="preserve">МКОУ </w:t>
      </w:r>
      <w:proofErr w:type="spellStart"/>
      <w:r>
        <w:rPr>
          <w:rFonts w:ascii="Times New Roman" w:eastAsia="Times New Roman" w:hAnsi="Times New Roman" w:cs="Times New Roman"/>
          <w:color w:val="000000"/>
          <w:lang w:val="ru-RU" w:eastAsia="ru-RU"/>
        </w:rPr>
        <w:t>СОш</w:t>
      </w:r>
      <w:proofErr w:type="spellEnd"/>
      <w:r>
        <w:rPr>
          <w:rFonts w:ascii="Times New Roman" w:eastAsia="Times New Roman" w:hAnsi="Times New Roman" w:cs="Times New Roman"/>
          <w:color w:val="000000"/>
          <w:lang w:val="ru-RU" w:eastAsia="ru-RU"/>
        </w:rPr>
        <w:t xml:space="preserve"> </w:t>
      </w:r>
      <w:proofErr w:type="spellStart"/>
      <w:r>
        <w:rPr>
          <w:rFonts w:ascii="Times New Roman" w:eastAsia="Times New Roman" w:hAnsi="Times New Roman" w:cs="Times New Roman"/>
          <w:color w:val="000000"/>
          <w:lang w:val="ru-RU" w:eastAsia="ru-RU"/>
        </w:rPr>
        <w:t>с.Новая</w:t>
      </w:r>
      <w:proofErr w:type="spellEnd"/>
      <w:r>
        <w:rPr>
          <w:rFonts w:ascii="Times New Roman" w:eastAsia="Times New Roman" w:hAnsi="Times New Roman" w:cs="Times New Roman"/>
          <w:color w:val="000000"/>
          <w:lang w:val="ru-RU" w:eastAsia="ru-RU"/>
        </w:rPr>
        <w:t xml:space="preserve"> </w:t>
      </w:r>
      <w:proofErr w:type="spellStart"/>
      <w:proofErr w:type="gramStart"/>
      <w:r>
        <w:rPr>
          <w:rFonts w:ascii="Times New Roman" w:eastAsia="Times New Roman" w:hAnsi="Times New Roman" w:cs="Times New Roman"/>
          <w:color w:val="000000"/>
          <w:lang w:val="ru-RU" w:eastAsia="ru-RU"/>
        </w:rPr>
        <w:t>Смаиль</w:t>
      </w:r>
      <w:proofErr w:type="spellEnd"/>
      <w:r>
        <w:rPr>
          <w:rFonts w:ascii="Times New Roman" w:eastAsia="Times New Roman" w:hAnsi="Times New Roman" w:cs="Times New Roman"/>
          <w:color w:val="000000"/>
          <w:lang w:val="ru-RU" w:eastAsia="ru-RU"/>
        </w:rPr>
        <w:t xml:space="preserve">  на</w:t>
      </w:r>
      <w:proofErr w:type="gramEnd"/>
      <w:r>
        <w:rPr>
          <w:rFonts w:ascii="Times New Roman" w:eastAsia="Times New Roman" w:hAnsi="Times New Roman" w:cs="Times New Roman"/>
          <w:color w:val="000000"/>
          <w:lang w:val="ru-RU" w:eastAsia="ru-RU"/>
        </w:rPr>
        <w:t xml:space="preserve"> 2024-2025</w:t>
      </w:r>
      <w:r w:rsidRPr="001806B1">
        <w:rPr>
          <w:rFonts w:ascii="Times New Roman" w:eastAsia="Times New Roman" w:hAnsi="Times New Roman" w:cs="Times New Roman"/>
          <w:color w:val="000000"/>
          <w:lang w:val="ru-RU" w:eastAsia="ru-RU"/>
        </w:rPr>
        <w:t xml:space="preserve"> учебный год </w:t>
      </w:r>
    </w:p>
    <w:p w:rsidR="00422F3D" w:rsidRDefault="00422F3D">
      <w:pPr>
        <w:rPr>
          <w:lang w:val="ru-RU"/>
        </w:rPr>
      </w:pPr>
    </w:p>
    <w:p w:rsidR="001806B1" w:rsidRPr="001806B1" w:rsidRDefault="001806B1" w:rsidP="001806B1">
      <w:pPr>
        <w:numPr>
          <w:ilvl w:val="0"/>
          <w:numId w:val="2"/>
        </w:numPr>
        <w:spacing w:after="150" w:line="240" w:lineRule="auto"/>
        <w:jc w:val="center"/>
        <w:rPr>
          <w:rFonts w:ascii="Times New Roman" w:eastAsia="Times New Roman" w:hAnsi="Times New Roman" w:cs="Times New Roman"/>
          <w:color w:val="000000"/>
          <w:lang w:val="ru-RU" w:eastAsia="ru-RU"/>
        </w:rPr>
      </w:pPr>
      <w:r w:rsidRPr="001806B1">
        <w:rPr>
          <w:rFonts w:ascii="Times New Roman" w:eastAsia="Times New Roman" w:hAnsi="Times New Roman" w:cs="Times New Roman"/>
          <w:b/>
          <w:bCs/>
          <w:color w:val="000000"/>
          <w:lang w:val="ru-RU" w:eastAsia="ru-RU"/>
        </w:rPr>
        <w:t>ПЛАНИРУЕМЫЕ РЕЗУЛЬТАТЫ ОСВОЕНИЯ УЧЕБНОГО ПРЕДМЕТА</w:t>
      </w:r>
    </w:p>
    <w:p w:rsidR="001806B1" w:rsidRPr="001806B1" w:rsidRDefault="001806B1" w:rsidP="001806B1">
      <w:pPr>
        <w:spacing w:after="150" w:line="240" w:lineRule="auto"/>
        <w:rPr>
          <w:rFonts w:ascii="Times New Roman" w:eastAsia="Times New Roman" w:hAnsi="Times New Roman" w:cs="Times New Roman"/>
          <w:color w:val="000000"/>
          <w:lang w:val="ru-RU" w:eastAsia="ru-RU"/>
        </w:rPr>
      </w:pPr>
      <w:r w:rsidRPr="001806B1">
        <w:rPr>
          <w:rFonts w:ascii="Times New Roman" w:eastAsia="Times New Roman" w:hAnsi="Times New Roman" w:cs="Times New Roman"/>
          <w:b/>
          <w:bCs/>
          <w:color w:val="000000"/>
          <w:lang w:val="ru-RU" w:eastAsia="ru-RU"/>
        </w:rPr>
        <w:t xml:space="preserve">Роль, значимость, преемственность, практическая направленность учебного предмета, в достижении обучающимися планируемых личностных, </w:t>
      </w:r>
      <w:proofErr w:type="spellStart"/>
      <w:r w:rsidRPr="001806B1">
        <w:rPr>
          <w:rFonts w:ascii="Times New Roman" w:eastAsia="Times New Roman" w:hAnsi="Times New Roman" w:cs="Times New Roman"/>
          <w:b/>
          <w:bCs/>
          <w:color w:val="000000"/>
          <w:lang w:val="ru-RU" w:eastAsia="ru-RU"/>
        </w:rPr>
        <w:t>метапредметных</w:t>
      </w:r>
      <w:proofErr w:type="spellEnd"/>
      <w:r w:rsidRPr="001806B1">
        <w:rPr>
          <w:rFonts w:ascii="Times New Roman" w:eastAsia="Times New Roman" w:hAnsi="Times New Roman" w:cs="Times New Roman"/>
          <w:b/>
          <w:bCs/>
          <w:color w:val="000000"/>
          <w:lang w:val="ru-RU" w:eastAsia="ru-RU"/>
        </w:rPr>
        <w:t xml:space="preserve"> и предметных результатов</w:t>
      </w:r>
    </w:p>
    <w:p w:rsidR="001806B1" w:rsidRPr="001806B1" w:rsidRDefault="001806B1" w:rsidP="001806B1">
      <w:pPr>
        <w:numPr>
          <w:ilvl w:val="0"/>
          <w:numId w:val="3"/>
        </w:numPr>
        <w:spacing w:after="150" w:line="240" w:lineRule="auto"/>
        <w:rPr>
          <w:rFonts w:ascii="Times New Roman" w:eastAsia="Times New Roman" w:hAnsi="Times New Roman" w:cs="Times New Roman"/>
          <w:color w:val="000000"/>
          <w:lang w:val="ru-RU" w:eastAsia="ru-RU"/>
        </w:rPr>
      </w:pPr>
      <w:r w:rsidRPr="001806B1">
        <w:rPr>
          <w:rFonts w:ascii="Times New Roman" w:eastAsia="Times New Roman" w:hAnsi="Times New Roman" w:cs="Times New Roman"/>
          <w:color w:val="000000"/>
          <w:lang w:val="ru-RU" w:eastAsia="ru-RU"/>
        </w:rPr>
        <w:t>приобщение обучающихся к фактам русской языковой истории в связи с историей русского народа,</w:t>
      </w:r>
    </w:p>
    <w:p w:rsidR="001806B1" w:rsidRPr="001806B1" w:rsidRDefault="001806B1" w:rsidP="001806B1">
      <w:pPr>
        <w:numPr>
          <w:ilvl w:val="0"/>
          <w:numId w:val="3"/>
        </w:numPr>
        <w:spacing w:after="150" w:line="240" w:lineRule="auto"/>
        <w:rPr>
          <w:rFonts w:ascii="Times New Roman" w:eastAsia="Times New Roman" w:hAnsi="Times New Roman" w:cs="Times New Roman"/>
          <w:color w:val="000000"/>
          <w:lang w:val="ru-RU" w:eastAsia="ru-RU"/>
        </w:rPr>
      </w:pPr>
      <w:r w:rsidRPr="001806B1">
        <w:rPr>
          <w:rFonts w:ascii="Times New Roman" w:eastAsia="Times New Roman" w:hAnsi="Times New Roman" w:cs="Times New Roman"/>
          <w:color w:val="000000"/>
          <w:lang w:val="ru-RU" w:eastAsia="ru-RU"/>
        </w:rPr>
        <w:t>формирование преставлений школьников о сходстве и различиях русского и других языков в контексте богатства и своеобразия языков, национальных традиций и культур народов России и мира;</w:t>
      </w:r>
    </w:p>
    <w:p w:rsidR="001806B1" w:rsidRPr="001806B1" w:rsidRDefault="001806B1" w:rsidP="001806B1">
      <w:pPr>
        <w:numPr>
          <w:ilvl w:val="0"/>
          <w:numId w:val="3"/>
        </w:numPr>
        <w:spacing w:after="150" w:line="240" w:lineRule="auto"/>
        <w:rPr>
          <w:rFonts w:ascii="Times New Roman" w:eastAsia="Times New Roman" w:hAnsi="Times New Roman" w:cs="Times New Roman"/>
          <w:color w:val="000000"/>
          <w:lang w:val="ru-RU" w:eastAsia="ru-RU"/>
        </w:rPr>
      </w:pPr>
      <w:r w:rsidRPr="001806B1">
        <w:rPr>
          <w:rFonts w:ascii="Times New Roman" w:eastAsia="Times New Roman" w:hAnsi="Times New Roman" w:cs="Times New Roman"/>
          <w:color w:val="000000"/>
          <w:lang w:val="ru-RU" w:eastAsia="ru-RU"/>
        </w:rPr>
        <w:t>расширение представлений о русском языке как духовной, нравственной и культурной ценности народа; осознание национального своеобразия русского языка; формирование познавательного интереса, любви, уважительного отношения к русскому языку, а через него – к родной культуре; воспитание уважительного отношения к культурам и языкам народов России; овладение культурой межнационального общения;</w:t>
      </w:r>
    </w:p>
    <w:p w:rsidR="001806B1" w:rsidRPr="001806B1" w:rsidRDefault="001806B1" w:rsidP="001806B1">
      <w:pPr>
        <w:numPr>
          <w:ilvl w:val="0"/>
          <w:numId w:val="3"/>
        </w:numPr>
        <w:spacing w:after="150" w:line="240" w:lineRule="auto"/>
        <w:rPr>
          <w:rFonts w:ascii="Times New Roman" w:eastAsia="Times New Roman" w:hAnsi="Times New Roman" w:cs="Times New Roman"/>
          <w:color w:val="000000"/>
          <w:lang w:val="ru-RU" w:eastAsia="ru-RU"/>
        </w:rPr>
      </w:pPr>
      <w:r w:rsidRPr="001806B1">
        <w:rPr>
          <w:rFonts w:ascii="Times New Roman" w:eastAsia="Times New Roman" w:hAnsi="Times New Roman" w:cs="Times New Roman"/>
          <w:color w:val="000000"/>
          <w:lang w:val="ru-RU" w:eastAsia="ru-RU"/>
        </w:rPr>
        <w:t>формирование первоначальных представлений о национальной специфике языковых единиц русского языка (прежде всего лексических и фразеологических единиц с национально-культурной семантикой), об основных нормах русского литературного языка и русском речевом этикете;</w:t>
      </w:r>
    </w:p>
    <w:p w:rsidR="001806B1" w:rsidRPr="001806B1" w:rsidRDefault="001806B1" w:rsidP="001806B1">
      <w:pPr>
        <w:numPr>
          <w:ilvl w:val="0"/>
          <w:numId w:val="3"/>
        </w:numPr>
        <w:spacing w:after="150" w:line="240" w:lineRule="auto"/>
        <w:rPr>
          <w:rFonts w:ascii="Times New Roman" w:eastAsia="Times New Roman" w:hAnsi="Times New Roman" w:cs="Times New Roman"/>
          <w:color w:val="000000"/>
          <w:lang w:val="ru-RU" w:eastAsia="ru-RU"/>
        </w:rPr>
      </w:pPr>
      <w:r w:rsidRPr="001806B1">
        <w:rPr>
          <w:rFonts w:ascii="Times New Roman" w:eastAsia="Times New Roman" w:hAnsi="Times New Roman" w:cs="Times New Roman"/>
          <w:color w:val="000000"/>
          <w:lang w:val="ru-RU" w:eastAsia="ru-RU"/>
        </w:rPr>
        <w:t>совершенствование умений наблюдать за функционированием языковых единиц, анализировать и классифицировать их, оценивать их с точки зрения особенностей картины мира, отражённой в языке;</w:t>
      </w:r>
    </w:p>
    <w:p w:rsidR="001806B1" w:rsidRPr="001806B1" w:rsidRDefault="001806B1" w:rsidP="001806B1">
      <w:pPr>
        <w:numPr>
          <w:ilvl w:val="0"/>
          <w:numId w:val="3"/>
        </w:numPr>
        <w:spacing w:after="150" w:line="240" w:lineRule="auto"/>
        <w:rPr>
          <w:rFonts w:ascii="Times New Roman" w:eastAsia="Times New Roman" w:hAnsi="Times New Roman" w:cs="Times New Roman"/>
          <w:color w:val="000000"/>
          <w:lang w:val="ru-RU" w:eastAsia="ru-RU"/>
        </w:rPr>
      </w:pPr>
      <w:r w:rsidRPr="001806B1">
        <w:rPr>
          <w:rFonts w:ascii="Times New Roman" w:eastAsia="Times New Roman" w:hAnsi="Times New Roman" w:cs="Times New Roman"/>
          <w:color w:val="000000"/>
          <w:lang w:val="ru-RU" w:eastAsia="ru-RU"/>
        </w:rPr>
        <w:t>совершенствование умений работать с текстом, осуществлять элементарный информационный поиск, извлекать и преобразовывать необходимую информацию;</w:t>
      </w:r>
    </w:p>
    <w:p w:rsidR="001806B1" w:rsidRPr="001806B1" w:rsidRDefault="001806B1" w:rsidP="001806B1">
      <w:pPr>
        <w:numPr>
          <w:ilvl w:val="0"/>
          <w:numId w:val="3"/>
        </w:numPr>
        <w:spacing w:after="150" w:line="240" w:lineRule="auto"/>
        <w:rPr>
          <w:rFonts w:ascii="Times New Roman" w:eastAsia="Times New Roman" w:hAnsi="Times New Roman" w:cs="Times New Roman"/>
          <w:color w:val="000000"/>
          <w:lang w:val="ru-RU" w:eastAsia="ru-RU"/>
        </w:rPr>
      </w:pPr>
      <w:r w:rsidRPr="001806B1">
        <w:rPr>
          <w:rFonts w:ascii="Times New Roman" w:eastAsia="Times New Roman" w:hAnsi="Times New Roman" w:cs="Times New Roman"/>
          <w:color w:val="000000"/>
          <w:lang w:val="ru-RU" w:eastAsia="ru-RU"/>
        </w:rPr>
        <w:t>совершенствование коммуникативных умений и культуры речи, обеспечивающих владение русским литературным языком в разных ситуациях его использования; обогащение словарного запаса и грамматического строя речи; развитие потребности к речевому самосовершенствованию;</w:t>
      </w:r>
    </w:p>
    <w:p w:rsidR="001806B1" w:rsidRDefault="001806B1" w:rsidP="001806B1">
      <w:pPr>
        <w:numPr>
          <w:ilvl w:val="0"/>
          <w:numId w:val="3"/>
        </w:numPr>
        <w:spacing w:after="150" w:line="240" w:lineRule="auto"/>
        <w:rPr>
          <w:rFonts w:ascii="Times New Roman" w:eastAsia="Times New Roman" w:hAnsi="Times New Roman" w:cs="Times New Roman"/>
          <w:color w:val="000000"/>
          <w:lang w:val="ru-RU" w:eastAsia="ru-RU"/>
        </w:rPr>
      </w:pPr>
      <w:r w:rsidRPr="001806B1">
        <w:rPr>
          <w:rFonts w:ascii="Times New Roman" w:eastAsia="Times New Roman" w:hAnsi="Times New Roman" w:cs="Times New Roman"/>
          <w:color w:val="000000"/>
          <w:lang w:val="ru-RU" w:eastAsia="ru-RU"/>
        </w:rPr>
        <w:t>приобретение практического опыта исследовательской работы по русскому языку, воспитание самостоятельности в приобретении знаний.</w:t>
      </w:r>
    </w:p>
    <w:p w:rsidR="001C5962" w:rsidRDefault="001C5962" w:rsidP="001C5962">
      <w:pPr>
        <w:spacing w:after="150" w:line="240" w:lineRule="auto"/>
        <w:rPr>
          <w:rFonts w:ascii="Times New Roman" w:eastAsia="Times New Roman" w:hAnsi="Times New Roman" w:cs="Times New Roman"/>
          <w:b/>
          <w:color w:val="000000"/>
          <w:lang w:val="ru-RU" w:eastAsia="ru-RU"/>
        </w:rPr>
      </w:pPr>
      <w:r w:rsidRPr="001C5962">
        <w:rPr>
          <w:rFonts w:ascii="Times New Roman" w:eastAsia="Times New Roman" w:hAnsi="Times New Roman" w:cs="Times New Roman"/>
          <w:b/>
          <w:color w:val="000000"/>
          <w:lang w:val="ru-RU" w:eastAsia="ru-RU"/>
        </w:rPr>
        <w:lastRenderedPageBreak/>
        <w:t xml:space="preserve">Воспитательный аспект </w:t>
      </w:r>
      <w:r>
        <w:rPr>
          <w:rFonts w:ascii="Times New Roman" w:eastAsia="Times New Roman" w:hAnsi="Times New Roman" w:cs="Times New Roman"/>
          <w:b/>
          <w:color w:val="000000"/>
          <w:lang w:val="ru-RU" w:eastAsia="ru-RU"/>
        </w:rPr>
        <w:t xml:space="preserve">учебного </w:t>
      </w:r>
      <w:r w:rsidRPr="001C5962">
        <w:rPr>
          <w:rFonts w:ascii="Times New Roman" w:eastAsia="Times New Roman" w:hAnsi="Times New Roman" w:cs="Times New Roman"/>
          <w:b/>
          <w:color w:val="000000"/>
          <w:lang w:val="ru-RU" w:eastAsia="ru-RU"/>
        </w:rPr>
        <w:t>предмета «Родной русский язык»</w:t>
      </w:r>
    </w:p>
    <w:p w:rsidR="001C5962" w:rsidRPr="001C5962" w:rsidRDefault="001C5962" w:rsidP="001C5962">
      <w:pPr>
        <w:spacing w:after="150" w:line="240" w:lineRule="auto"/>
        <w:rPr>
          <w:rFonts w:ascii="Times New Roman" w:eastAsia="Times New Roman" w:hAnsi="Times New Roman" w:cs="Times New Roman"/>
          <w:color w:val="000000"/>
          <w:lang w:val="ru-RU" w:eastAsia="ru-RU"/>
        </w:rPr>
      </w:pPr>
      <w:r w:rsidRPr="001C5962">
        <w:rPr>
          <w:rFonts w:ascii="Times New Roman" w:eastAsia="Times New Roman" w:hAnsi="Times New Roman" w:cs="Times New Roman"/>
          <w:color w:val="000000"/>
          <w:lang w:val="ru-RU" w:eastAsia="ru-RU"/>
        </w:rPr>
        <w:t xml:space="preserve">Реализация воспитательного потенциала </w:t>
      </w:r>
      <w:proofErr w:type="gramStart"/>
      <w:r w:rsidRPr="001C5962">
        <w:rPr>
          <w:rFonts w:ascii="Times New Roman" w:eastAsia="Times New Roman" w:hAnsi="Times New Roman" w:cs="Times New Roman"/>
          <w:color w:val="000000"/>
          <w:lang w:val="ru-RU" w:eastAsia="ru-RU"/>
        </w:rPr>
        <w:t>урока  предполагает</w:t>
      </w:r>
      <w:proofErr w:type="gramEnd"/>
      <w:r w:rsidRPr="001C5962">
        <w:rPr>
          <w:rFonts w:ascii="Times New Roman" w:eastAsia="Times New Roman" w:hAnsi="Times New Roman" w:cs="Times New Roman"/>
          <w:color w:val="000000"/>
          <w:lang w:val="ru-RU" w:eastAsia="ru-RU"/>
        </w:rPr>
        <w:t>:</w:t>
      </w:r>
    </w:p>
    <w:p w:rsidR="00292E6C" w:rsidRDefault="001C5962" w:rsidP="001C5962">
      <w:pPr>
        <w:spacing w:after="150" w:line="240" w:lineRule="auto"/>
        <w:rPr>
          <w:rFonts w:ascii="Times New Roman" w:eastAsia="Times New Roman" w:hAnsi="Times New Roman" w:cs="Times New Roman"/>
          <w:color w:val="000000"/>
          <w:lang w:val="ru-RU" w:eastAsia="ru-RU"/>
        </w:rPr>
      </w:pPr>
      <w:r w:rsidRPr="001C5962">
        <w:rPr>
          <w:rFonts w:ascii="Times New Roman" w:eastAsia="Times New Roman" w:hAnsi="Times New Roman" w:cs="Times New Roman"/>
          <w:color w:val="000000"/>
          <w:lang w:val="ru-RU" w:eastAsia="ru-RU"/>
        </w:rPr>
        <w:t xml:space="preserve">- создание атмосферы доверия к учителю, интереса к </w:t>
      </w:r>
      <w:r>
        <w:rPr>
          <w:rFonts w:ascii="Times New Roman" w:eastAsia="Times New Roman" w:hAnsi="Times New Roman" w:cs="Times New Roman"/>
          <w:color w:val="000000"/>
          <w:lang w:val="ru-RU" w:eastAsia="ru-RU"/>
        </w:rPr>
        <w:t>родному языку</w:t>
      </w:r>
      <w:r w:rsidRPr="001C5962">
        <w:rPr>
          <w:rFonts w:ascii="Times New Roman" w:eastAsia="Times New Roman" w:hAnsi="Times New Roman" w:cs="Times New Roman"/>
          <w:color w:val="000000"/>
          <w:lang w:val="ru-RU" w:eastAsia="ru-RU"/>
        </w:rPr>
        <w:t>; отбор воспитывающего содержания урока;</w:t>
      </w:r>
    </w:p>
    <w:p w:rsidR="001C5962" w:rsidRPr="001C5962" w:rsidRDefault="00292E6C" w:rsidP="001C5962">
      <w:pPr>
        <w:spacing w:after="150" w:line="240" w:lineRule="auto"/>
        <w:rPr>
          <w:rFonts w:ascii="Times New Roman" w:eastAsia="Times New Roman" w:hAnsi="Times New Roman" w:cs="Times New Roman"/>
          <w:color w:val="000000"/>
          <w:lang w:val="ru-RU" w:eastAsia="ru-RU"/>
        </w:rPr>
      </w:pPr>
      <w:r>
        <w:rPr>
          <w:rFonts w:ascii="Times New Roman" w:eastAsia="Times New Roman" w:hAnsi="Times New Roman" w:cs="Times New Roman"/>
          <w:color w:val="000000"/>
          <w:lang w:val="ru-RU" w:eastAsia="ru-RU"/>
        </w:rPr>
        <w:t xml:space="preserve">- </w:t>
      </w:r>
      <w:r w:rsidR="001C5962" w:rsidRPr="001C5962">
        <w:rPr>
          <w:rFonts w:ascii="Times New Roman" w:eastAsia="Times New Roman" w:hAnsi="Times New Roman" w:cs="Times New Roman"/>
          <w:color w:val="000000"/>
          <w:lang w:val="ru-RU" w:eastAsia="ru-RU"/>
        </w:rPr>
        <w:t xml:space="preserve"> использование активных форм организации учебной деятельности на уроке.</w:t>
      </w:r>
    </w:p>
    <w:p w:rsidR="001C5962" w:rsidRPr="001C5962" w:rsidRDefault="001C5962" w:rsidP="001C5962">
      <w:pPr>
        <w:spacing w:after="150" w:line="240" w:lineRule="auto"/>
        <w:rPr>
          <w:rFonts w:ascii="Times New Roman" w:eastAsia="Times New Roman" w:hAnsi="Times New Roman" w:cs="Times New Roman"/>
          <w:color w:val="000000"/>
          <w:lang w:val="ru-RU" w:eastAsia="ru-RU"/>
        </w:rPr>
      </w:pPr>
      <w:r w:rsidRPr="001C5962">
        <w:rPr>
          <w:rFonts w:ascii="Times New Roman" w:eastAsia="Times New Roman" w:hAnsi="Times New Roman" w:cs="Times New Roman"/>
          <w:color w:val="000000"/>
          <w:lang w:val="ru-RU" w:eastAsia="ru-RU"/>
        </w:rPr>
        <w:t xml:space="preserve">        - максимальное использование воспитательных возможностей содержания </w:t>
      </w:r>
      <w:r w:rsidR="00292E6C">
        <w:rPr>
          <w:rFonts w:ascii="Times New Roman" w:eastAsia="Times New Roman" w:hAnsi="Times New Roman" w:cs="Times New Roman"/>
          <w:color w:val="000000"/>
          <w:lang w:val="ru-RU" w:eastAsia="ru-RU"/>
        </w:rPr>
        <w:t>родного русского языка</w:t>
      </w:r>
      <w:r w:rsidRPr="001C5962">
        <w:rPr>
          <w:rFonts w:ascii="Times New Roman" w:eastAsia="Times New Roman" w:hAnsi="Times New Roman" w:cs="Times New Roman"/>
          <w:color w:val="000000"/>
          <w:lang w:val="ru-RU" w:eastAsia="ru-RU"/>
        </w:rPr>
        <w:t xml:space="preserve"> для формирования у обучающихся российских традиционных духовно-нравственных и социокультурных ценностей, российского исторического сознания на основе исторического просвещения;  </w:t>
      </w:r>
    </w:p>
    <w:p w:rsidR="001C5962" w:rsidRPr="001C5962" w:rsidRDefault="001C5962" w:rsidP="001C5962">
      <w:pPr>
        <w:spacing w:after="150" w:line="240" w:lineRule="auto"/>
        <w:rPr>
          <w:rFonts w:ascii="Times New Roman" w:eastAsia="Times New Roman" w:hAnsi="Times New Roman" w:cs="Times New Roman"/>
          <w:color w:val="000000"/>
          <w:lang w:val="ru-RU" w:eastAsia="ru-RU"/>
        </w:rPr>
      </w:pPr>
      <w:r w:rsidRPr="001C5962">
        <w:rPr>
          <w:rFonts w:ascii="Times New Roman" w:eastAsia="Times New Roman" w:hAnsi="Times New Roman" w:cs="Times New Roman"/>
          <w:color w:val="000000"/>
          <w:lang w:val="ru-RU" w:eastAsia="ru-RU"/>
        </w:rPr>
        <w:t xml:space="preserve">       - </w:t>
      </w:r>
      <w:proofErr w:type="gramStart"/>
      <w:r w:rsidRPr="001C5962">
        <w:rPr>
          <w:rFonts w:ascii="Times New Roman" w:eastAsia="Times New Roman" w:hAnsi="Times New Roman" w:cs="Times New Roman"/>
          <w:color w:val="000000"/>
          <w:lang w:val="ru-RU" w:eastAsia="ru-RU"/>
        </w:rPr>
        <w:t>включение  в</w:t>
      </w:r>
      <w:proofErr w:type="gramEnd"/>
      <w:r w:rsidRPr="001C5962">
        <w:rPr>
          <w:rFonts w:ascii="Times New Roman" w:eastAsia="Times New Roman" w:hAnsi="Times New Roman" w:cs="Times New Roman"/>
          <w:color w:val="000000"/>
          <w:lang w:val="ru-RU" w:eastAsia="ru-RU"/>
        </w:rPr>
        <w:t xml:space="preserve"> урок игровых процедур, которые помогают поддержать мотивацию обучающихся к получению знаний, налаживанию позитивных межличностных отношений;</w:t>
      </w:r>
    </w:p>
    <w:p w:rsidR="001C5962" w:rsidRPr="001C5962" w:rsidRDefault="001C5962" w:rsidP="001C5962">
      <w:pPr>
        <w:spacing w:after="150" w:line="240" w:lineRule="auto"/>
        <w:rPr>
          <w:rFonts w:ascii="Times New Roman" w:eastAsia="Times New Roman" w:hAnsi="Times New Roman" w:cs="Times New Roman"/>
          <w:color w:val="000000"/>
          <w:lang w:val="ru-RU" w:eastAsia="ru-RU"/>
        </w:rPr>
      </w:pPr>
      <w:r w:rsidRPr="001C5962">
        <w:rPr>
          <w:rFonts w:ascii="Times New Roman" w:eastAsia="Times New Roman" w:hAnsi="Times New Roman" w:cs="Times New Roman"/>
          <w:color w:val="000000"/>
          <w:lang w:val="ru-RU" w:eastAsia="ru-RU"/>
        </w:rPr>
        <w:t xml:space="preserve">     - применение на уроке групповой работы, которая учит строить отношения и действовать в команде, способствует развитию критического мышления;</w:t>
      </w:r>
    </w:p>
    <w:p w:rsidR="001C5962" w:rsidRPr="001C5962" w:rsidRDefault="001C5962" w:rsidP="001C5962">
      <w:pPr>
        <w:spacing w:after="150" w:line="240" w:lineRule="auto"/>
        <w:rPr>
          <w:rFonts w:ascii="Times New Roman" w:eastAsia="Times New Roman" w:hAnsi="Times New Roman" w:cs="Times New Roman"/>
          <w:color w:val="000000"/>
          <w:lang w:val="ru-RU" w:eastAsia="ru-RU"/>
        </w:rPr>
      </w:pPr>
      <w:r w:rsidRPr="001C5962">
        <w:rPr>
          <w:rFonts w:ascii="Times New Roman" w:eastAsia="Times New Roman" w:hAnsi="Times New Roman" w:cs="Times New Roman"/>
          <w:color w:val="000000"/>
          <w:lang w:val="ru-RU" w:eastAsia="ru-RU"/>
        </w:rPr>
        <w:t xml:space="preserve">        - </w:t>
      </w:r>
      <w:proofErr w:type="gramStart"/>
      <w:r w:rsidRPr="001C5962">
        <w:rPr>
          <w:rFonts w:ascii="Times New Roman" w:eastAsia="Times New Roman" w:hAnsi="Times New Roman" w:cs="Times New Roman"/>
          <w:color w:val="000000"/>
          <w:lang w:val="ru-RU" w:eastAsia="ru-RU"/>
        </w:rPr>
        <w:t>установление  уважительных</w:t>
      </w:r>
      <w:proofErr w:type="gramEnd"/>
      <w:r w:rsidRPr="001C5962">
        <w:rPr>
          <w:rFonts w:ascii="Times New Roman" w:eastAsia="Times New Roman" w:hAnsi="Times New Roman" w:cs="Times New Roman"/>
          <w:color w:val="000000"/>
          <w:lang w:val="ru-RU" w:eastAsia="ru-RU"/>
        </w:rPr>
        <w:t xml:space="preserve"> отношений между учителем и учениками и поддержку доброжелательной атмосферы;</w:t>
      </w:r>
    </w:p>
    <w:p w:rsidR="001C5962" w:rsidRPr="001C5962" w:rsidRDefault="001C5962" w:rsidP="001C5962">
      <w:pPr>
        <w:spacing w:after="150" w:line="240" w:lineRule="auto"/>
        <w:rPr>
          <w:rFonts w:ascii="Times New Roman" w:eastAsia="Times New Roman" w:hAnsi="Times New Roman" w:cs="Times New Roman"/>
          <w:color w:val="000000"/>
          <w:lang w:val="ru-RU" w:eastAsia="ru-RU"/>
        </w:rPr>
      </w:pPr>
      <w:r w:rsidRPr="001C5962">
        <w:rPr>
          <w:rFonts w:ascii="Times New Roman" w:eastAsia="Times New Roman" w:hAnsi="Times New Roman" w:cs="Times New Roman"/>
          <w:color w:val="000000"/>
          <w:lang w:val="ru-RU" w:eastAsia="ru-RU"/>
        </w:rPr>
        <w:t xml:space="preserve">    - применение активных форм организации учебной деятельности на уроке.</w:t>
      </w:r>
    </w:p>
    <w:p w:rsidR="001806B1" w:rsidRPr="001806B1" w:rsidRDefault="001806B1" w:rsidP="001806B1">
      <w:pPr>
        <w:spacing w:after="150" w:line="240" w:lineRule="auto"/>
        <w:rPr>
          <w:rFonts w:ascii="Times New Roman" w:eastAsia="Times New Roman" w:hAnsi="Times New Roman" w:cs="Times New Roman"/>
          <w:color w:val="000000"/>
          <w:lang w:val="ru-RU" w:eastAsia="ru-RU"/>
        </w:rPr>
      </w:pPr>
      <w:r w:rsidRPr="001806B1">
        <w:rPr>
          <w:rFonts w:ascii="Times New Roman" w:eastAsia="Times New Roman" w:hAnsi="Times New Roman" w:cs="Times New Roman"/>
          <w:b/>
          <w:bCs/>
          <w:color w:val="000000"/>
          <w:lang w:val="ru-RU" w:eastAsia="ru-RU"/>
        </w:rPr>
        <w:t xml:space="preserve">Личностные, </w:t>
      </w:r>
      <w:proofErr w:type="spellStart"/>
      <w:r w:rsidRPr="001806B1">
        <w:rPr>
          <w:rFonts w:ascii="Times New Roman" w:eastAsia="Times New Roman" w:hAnsi="Times New Roman" w:cs="Times New Roman"/>
          <w:b/>
          <w:bCs/>
          <w:color w:val="000000"/>
          <w:lang w:val="ru-RU" w:eastAsia="ru-RU"/>
        </w:rPr>
        <w:t>метапредметные</w:t>
      </w:r>
      <w:proofErr w:type="spellEnd"/>
      <w:r w:rsidRPr="001806B1">
        <w:rPr>
          <w:rFonts w:ascii="Times New Roman" w:eastAsia="Times New Roman" w:hAnsi="Times New Roman" w:cs="Times New Roman"/>
          <w:b/>
          <w:bCs/>
          <w:color w:val="000000"/>
          <w:lang w:val="ru-RU" w:eastAsia="ru-RU"/>
        </w:rPr>
        <w:t xml:space="preserve"> и предметные планируемые результаты освоения учебного предмета «Русский родной язык» в 4 классе.</w:t>
      </w:r>
    </w:p>
    <w:p w:rsidR="001806B1" w:rsidRPr="001806B1" w:rsidRDefault="001806B1" w:rsidP="001806B1">
      <w:pPr>
        <w:spacing w:after="150" w:line="240" w:lineRule="auto"/>
        <w:rPr>
          <w:rFonts w:ascii="Times New Roman" w:eastAsia="Times New Roman" w:hAnsi="Times New Roman" w:cs="Times New Roman"/>
          <w:color w:val="000000"/>
          <w:lang w:val="ru-RU" w:eastAsia="ru-RU"/>
        </w:rPr>
      </w:pPr>
      <w:r w:rsidRPr="001806B1">
        <w:rPr>
          <w:rFonts w:ascii="Times New Roman" w:eastAsia="Times New Roman" w:hAnsi="Times New Roman" w:cs="Times New Roman"/>
          <w:b/>
          <w:bCs/>
          <w:color w:val="000000"/>
          <w:lang w:val="ru-RU" w:eastAsia="ru-RU"/>
        </w:rPr>
        <w:t>Личностными результатами</w:t>
      </w:r>
      <w:r w:rsidRPr="001806B1">
        <w:rPr>
          <w:rFonts w:ascii="Times New Roman" w:eastAsia="Times New Roman" w:hAnsi="Times New Roman" w:cs="Times New Roman"/>
          <w:color w:val="000000"/>
          <w:lang w:val="ru-RU" w:eastAsia="ru-RU"/>
        </w:rPr>
        <w:t> изучения русского языка в начальной школе являются:</w:t>
      </w:r>
    </w:p>
    <w:p w:rsidR="001806B1" w:rsidRPr="001806B1" w:rsidRDefault="001806B1" w:rsidP="001806B1">
      <w:pPr>
        <w:numPr>
          <w:ilvl w:val="0"/>
          <w:numId w:val="4"/>
        </w:numPr>
        <w:spacing w:after="150" w:line="240" w:lineRule="auto"/>
        <w:rPr>
          <w:rFonts w:ascii="Times New Roman" w:eastAsia="Times New Roman" w:hAnsi="Times New Roman" w:cs="Times New Roman"/>
          <w:color w:val="000000"/>
          <w:lang w:val="ru-RU" w:eastAsia="ru-RU"/>
        </w:rPr>
      </w:pPr>
      <w:r w:rsidRPr="001806B1">
        <w:rPr>
          <w:rFonts w:ascii="Times New Roman" w:eastAsia="Times New Roman" w:hAnsi="Times New Roman" w:cs="Times New Roman"/>
          <w:color w:val="000000"/>
          <w:lang w:val="ru-RU" w:eastAsia="ru-RU"/>
        </w:rPr>
        <w:t>представление о русском языке как духовной, нравственной и культурной ценности народа; осознание национального своеобразия русского языка; познавательный интерес и уважительное отношение к русскому языку, а через него – к родной культуре; ответственное отношение к сохранению и развитию родного языка;</w:t>
      </w:r>
    </w:p>
    <w:p w:rsidR="001806B1" w:rsidRPr="001806B1" w:rsidRDefault="001806B1" w:rsidP="001806B1">
      <w:pPr>
        <w:numPr>
          <w:ilvl w:val="0"/>
          <w:numId w:val="4"/>
        </w:numPr>
        <w:spacing w:after="150" w:line="240" w:lineRule="auto"/>
        <w:rPr>
          <w:rFonts w:ascii="Times New Roman" w:eastAsia="Times New Roman" w:hAnsi="Times New Roman" w:cs="Times New Roman"/>
          <w:color w:val="000000"/>
          <w:lang w:val="ru-RU" w:eastAsia="ru-RU"/>
        </w:rPr>
      </w:pPr>
      <w:r w:rsidRPr="001806B1">
        <w:rPr>
          <w:rFonts w:ascii="Times New Roman" w:eastAsia="Times New Roman" w:hAnsi="Times New Roman" w:cs="Times New Roman"/>
          <w:color w:val="000000"/>
          <w:lang w:val="ru-RU" w:eastAsia="ru-RU"/>
        </w:rPr>
        <w:t>осознание роли русского родного языка в жизни общества и государства, в современном мире, осознание роли русского родного языка в жизни человека, осознание языка как развивающегося явления, взаимосвязи исторического развития языка с историей общества, осознание национального своеобразия, богатства, выразительности русского родного языка;</w:t>
      </w:r>
    </w:p>
    <w:p w:rsidR="001806B1" w:rsidRPr="001806B1" w:rsidRDefault="001806B1" w:rsidP="001806B1">
      <w:pPr>
        <w:numPr>
          <w:ilvl w:val="0"/>
          <w:numId w:val="4"/>
        </w:numPr>
        <w:spacing w:after="150" w:line="240" w:lineRule="auto"/>
        <w:rPr>
          <w:rFonts w:ascii="Times New Roman" w:eastAsia="Times New Roman" w:hAnsi="Times New Roman" w:cs="Times New Roman"/>
          <w:color w:val="000000"/>
          <w:lang w:val="ru-RU" w:eastAsia="ru-RU"/>
        </w:rPr>
      </w:pPr>
      <w:r w:rsidRPr="001806B1">
        <w:rPr>
          <w:rFonts w:ascii="Times New Roman" w:eastAsia="Times New Roman" w:hAnsi="Times New Roman" w:cs="Times New Roman"/>
          <w:color w:val="000000"/>
          <w:lang w:val="ru-RU" w:eastAsia="ru-RU"/>
        </w:rPr>
        <w:t>представление о речевом идеале; стремление к речевому самосовершенствованию; способность анализировать и оценивать нормативный, этический и коммуникативный аспекты речевого высказывания;</w:t>
      </w:r>
    </w:p>
    <w:p w:rsidR="001806B1" w:rsidRPr="001806B1" w:rsidRDefault="001806B1" w:rsidP="001806B1">
      <w:pPr>
        <w:numPr>
          <w:ilvl w:val="0"/>
          <w:numId w:val="4"/>
        </w:numPr>
        <w:spacing w:after="150" w:line="240" w:lineRule="auto"/>
        <w:rPr>
          <w:rFonts w:ascii="Times New Roman" w:eastAsia="Times New Roman" w:hAnsi="Times New Roman" w:cs="Times New Roman"/>
          <w:color w:val="000000"/>
          <w:lang w:val="ru-RU" w:eastAsia="ru-RU"/>
        </w:rPr>
      </w:pPr>
      <w:r w:rsidRPr="001806B1">
        <w:rPr>
          <w:rFonts w:ascii="Times New Roman" w:eastAsia="Times New Roman" w:hAnsi="Times New Roman" w:cs="Times New Roman"/>
          <w:color w:val="000000"/>
          <w:lang w:val="ru-RU" w:eastAsia="ru-RU"/>
        </w:rPr>
        <w:t>увеличение продуктивного, рецептивного и потенциального словаря; расширение круга используемых языковых и речевых средств родного языка.</w:t>
      </w:r>
    </w:p>
    <w:p w:rsidR="001806B1" w:rsidRPr="001806B1" w:rsidRDefault="001806B1" w:rsidP="001806B1">
      <w:pPr>
        <w:spacing w:after="150" w:line="240" w:lineRule="auto"/>
        <w:rPr>
          <w:rFonts w:ascii="Times New Roman" w:eastAsia="Times New Roman" w:hAnsi="Times New Roman" w:cs="Times New Roman"/>
          <w:color w:val="000000"/>
          <w:lang w:val="ru-RU" w:eastAsia="ru-RU"/>
        </w:rPr>
      </w:pPr>
      <w:proofErr w:type="spellStart"/>
      <w:r w:rsidRPr="001806B1">
        <w:rPr>
          <w:rFonts w:ascii="Times New Roman" w:eastAsia="Times New Roman" w:hAnsi="Times New Roman" w:cs="Times New Roman"/>
          <w:b/>
          <w:bCs/>
          <w:color w:val="000000"/>
          <w:lang w:val="ru-RU" w:eastAsia="ru-RU"/>
        </w:rPr>
        <w:t>Метапредметными</w:t>
      </w:r>
      <w:proofErr w:type="spellEnd"/>
      <w:r w:rsidRPr="001806B1">
        <w:rPr>
          <w:rFonts w:ascii="Times New Roman" w:eastAsia="Times New Roman" w:hAnsi="Times New Roman" w:cs="Times New Roman"/>
          <w:b/>
          <w:bCs/>
          <w:color w:val="000000"/>
          <w:lang w:val="ru-RU" w:eastAsia="ru-RU"/>
        </w:rPr>
        <w:t xml:space="preserve"> результатами</w:t>
      </w:r>
      <w:r w:rsidRPr="001806B1">
        <w:rPr>
          <w:rFonts w:ascii="Times New Roman" w:eastAsia="Times New Roman" w:hAnsi="Times New Roman" w:cs="Times New Roman"/>
          <w:color w:val="000000"/>
          <w:lang w:val="ru-RU" w:eastAsia="ru-RU"/>
        </w:rPr>
        <w:t> изучения предмета «Русский родной язык» во 4 классе является формирование следующих умений:</w:t>
      </w:r>
    </w:p>
    <w:p w:rsidR="001806B1" w:rsidRPr="001806B1" w:rsidRDefault="001806B1" w:rsidP="001806B1">
      <w:pPr>
        <w:numPr>
          <w:ilvl w:val="0"/>
          <w:numId w:val="5"/>
        </w:numPr>
        <w:spacing w:after="150" w:line="240" w:lineRule="auto"/>
        <w:rPr>
          <w:rFonts w:ascii="Times New Roman" w:eastAsia="Times New Roman" w:hAnsi="Times New Roman" w:cs="Times New Roman"/>
          <w:color w:val="000000"/>
          <w:lang w:val="ru-RU" w:eastAsia="ru-RU"/>
        </w:rPr>
      </w:pPr>
      <w:r w:rsidRPr="001806B1">
        <w:rPr>
          <w:rFonts w:ascii="Times New Roman" w:eastAsia="Times New Roman" w:hAnsi="Times New Roman" w:cs="Times New Roman"/>
          <w:color w:val="000000"/>
          <w:lang w:val="ru-RU" w:eastAsia="ru-RU"/>
        </w:rPr>
        <w:t>совершенствование коммуникативных умений и культуры речи, обеспечивающих свободное владение русским литературным языком в разных сферах и ситуациях его использования; обогащение словарного запаса и грамматического строя речи учащихся; развитие готовности и способности к речевому взаимодействию и взаимопониманию, потребности к речевому самосовершенствованию;</w:t>
      </w:r>
    </w:p>
    <w:p w:rsidR="001806B1" w:rsidRPr="001806B1" w:rsidRDefault="001806B1" w:rsidP="001806B1">
      <w:pPr>
        <w:numPr>
          <w:ilvl w:val="0"/>
          <w:numId w:val="5"/>
        </w:numPr>
        <w:spacing w:after="150" w:line="240" w:lineRule="auto"/>
        <w:rPr>
          <w:rFonts w:ascii="Times New Roman" w:eastAsia="Times New Roman" w:hAnsi="Times New Roman" w:cs="Times New Roman"/>
          <w:color w:val="000000"/>
          <w:lang w:val="ru-RU" w:eastAsia="ru-RU"/>
        </w:rPr>
      </w:pPr>
      <w:r w:rsidRPr="001806B1">
        <w:rPr>
          <w:rFonts w:ascii="Times New Roman" w:eastAsia="Times New Roman" w:hAnsi="Times New Roman" w:cs="Times New Roman"/>
          <w:color w:val="000000"/>
          <w:lang w:val="ru-RU" w:eastAsia="ru-RU"/>
        </w:rPr>
        <w:t xml:space="preserve">владение разными способами организации интеллектуальной деятельности и представления ее результатов в различных формах: приемами отбора и систематизации материала на определенную тему; умениями определять цели предстоящей работы (в том числе в совместной деятельности), проводить самостоятельный поиск информации, анализировать и отбирать ее; способностью предъявлять результаты деятельности </w:t>
      </w:r>
      <w:r w:rsidRPr="001806B1">
        <w:rPr>
          <w:rFonts w:ascii="Times New Roman" w:eastAsia="Times New Roman" w:hAnsi="Times New Roman" w:cs="Times New Roman"/>
          <w:color w:val="000000"/>
          <w:lang w:val="ru-RU" w:eastAsia="ru-RU"/>
        </w:rPr>
        <w:lastRenderedPageBreak/>
        <w:t>(самостоятельной, групповой) в виде рефератов, проектов; оценивать достигнутые результаты и адекватно формулировать их в устной и письменной форме;</w:t>
      </w:r>
    </w:p>
    <w:p w:rsidR="001806B1" w:rsidRPr="001806B1" w:rsidRDefault="001806B1" w:rsidP="001806B1">
      <w:pPr>
        <w:numPr>
          <w:ilvl w:val="0"/>
          <w:numId w:val="5"/>
        </w:numPr>
        <w:spacing w:after="150" w:line="240" w:lineRule="auto"/>
        <w:rPr>
          <w:rFonts w:ascii="Times New Roman" w:eastAsia="Times New Roman" w:hAnsi="Times New Roman" w:cs="Times New Roman"/>
          <w:color w:val="000000"/>
          <w:lang w:val="ru-RU" w:eastAsia="ru-RU"/>
        </w:rPr>
      </w:pPr>
      <w:r w:rsidRPr="001806B1">
        <w:rPr>
          <w:rFonts w:ascii="Times New Roman" w:eastAsia="Times New Roman" w:hAnsi="Times New Roman" w:cs="Times New Roman"/>
          <w:color w:val="000000"/>
          <w:lang w:val="ru-RU" w:eastAsia="ru-RU"/>
        </w:rPr>
        <w:t>овладение социальными нормами речевого поведения в различных ситуациях неформального межличностного и межкультурного общения, а также в процессе индивидуальной, групповой деятельности.</w:t>
      </w:r>
    </w:p>
    <w:p w:rsidR="001806B1" w:rsidRPr="001806B1" w:rsidRDefault="001806B1" w:rsidP="001806B1">
      <w:pPr>
        <w:spacing w:after="150" w:line="240" w:lineRule="auto"/>
        <w:rPr>
          <w:rFonts w:ascii="Times New Roman" w:eastAsia="Times New Roman" w:hAnsi="Times New Roman" w:cs="Times New Roman"/>
          <w:color w:val="000000"/>
          <w:lang w:val="ru-RU" w:eastAsia="ru-RU"/>
        </w:rPr>
      </w:pPr>
      <w:r w:rsidRPr="001806B1">
        <w:rPr>
          <w:rFonts w:ascii="Times New Roman" w:eastAsia="Times New Roman" w:hAnsi="Times New Roman" w:cs="Times New Roman"/>
          <w:b/>
          <w:bCs/>
          <w:color w:val="000000"/>
          <w:lang w:val="ru-RU" w:eastAsia="ru-RU"/>
        </w:rPr>
        <w:t>Предметными результатами </w:t>
      </w:r>
      <w:r w:rsidRPr="001806B1">
        <w:rPr>
          <w:rFonts w:ascii="Times New Roman" w:eastAsia="Times New Roman" w:hAnsi="Times New Roman" w:cs="Times New Roman"/>
          <w:color w:val="000000"/>
          <w:lang w:val="ru-RU" w:eastAsia="ru-RU"/>
        </w:rPr>
        <w:t>изучения учебного предмета «Русский родной язык» в 4 классе являются формирование следующих умений:</w:t>
      </w:r>
    </w:p>
    <w:p w:rsidR="001806B1" w:rsidRPr="001806B1" w:rsidRDefault="001806B1" w:rsidP="001806B1">
      <w:pPr>
        <w:spacing w:after="150" w:line="240" w:lineRule="auto"/>
        <w:rPr>
          <w:rFonts w:ascii="Times New Roman" w:eastAsia="Times New Roman" w:hAnsi="Times New Roman" w:cs="Times New Roman"/>
          <w:color w:val="000000"/>
          <w:lang w:val="ru-RU" w:eastAsia="ru-RU"/>
        </w:rPr>
      </w:pPr>
      <w:r w:rsidRPr="001806B1">
        <w:rPr>
          <w:rFonts w:ascii="Times New Roman" w:eastAsia="Times New Roman" w:hAnsi="Times New Roman" w:cs="Times New Roman"/>
          <w:color w:val="000000"/>
          <w:lang w:val="ru-RU" w:eastAsia="ru-RU"/>
        </w:rPr>
        <w:t>В конце четвёртого года изучения курса «Русского родного языка» в начальной школе </w:t>
      </w:r>
      <w:r w:rsidRPr="001806B1">
        <w:rPr>
          <w:rFonts w:ascii="Times New Roman" w:eastAsia="Times New Roman" w:hAnsi="Times New Roman" w:cs="Times New Roman"/>
          <w:b/>
          <w:bCs/>
          <w:color w:val="000000"/>
          <w:lang w:val="ru-RU" w:eastAsia="ru-RU"/>
        </w:rPr>
        <w:t>обучающийся научится:</w:t>
      </w:r>
    </w:p>
    <w:p w:rsidR="001806B1" w:rsidRPr="001806B1" w:rsidRDefault="001806B1" w:rsidP="001806B1">
      <w:pPr>
        <w:numPr>
          <w:ilvl w:val="0"/>
          <w:numId w:val="6"/>
        </w:numPr>
        <w:spacing w:after="150" w:line="240" w:lineRule="auto"/>
        <w:rPr>
          <w:rFonts w:ascii="Times New Roman" w:eastAsia="Times New Roman" w:hAnsi="Times New Roman" w:cs="Times New Roman"/>
          <w:color w:val="000000"/>
          <w:lang w:val="ru-RU" w:eastAsia="ru-RU"/>
        </w:rPr>
      </w:pPr>
      <w:r w:rsidRPr="001806B1">
        <w:rPr>
          <w:rFonts w:ascii="Times New Roman" w:eastAsia="Times New Roman" w:hAnsi="Times New Roman" w:cs="Times New Roman"/>
          <w:color w:val="000000"/>
          <w:lang w:val="ru-RU" w:eastAsia="ru-RU"/>
        </w:rPr>
        <w:t>при реализации </w:t>
      </w:r>
      <w:r w:rsidRPr="001806B1">
        <w:rPr>
          <w:rFonts w:ascii="Times New Roman" w:eastAsia="Times New Roman" w:hAnsi="Times New Roman" w:cs="Times New Roman"/>
          <w:b/>
          <w:bCs/>
          <w:color w:val="000000"/>
          <w:lang w:val="ru-RU" w:eastAsia="ru-RU"/>
        </w:rPr>
        <w:t>содержательной линии «Русский язык: прошлое и настоящее»</w:t>
      </w:r>
      <w:r w:rsidRPr="001806B1">
        <w:rPr>
          <w:rFonts w:ascii="Times New Roman" w:eastAsia="Times New Roman" w:hAnsi="Times New Roman" w:cs="Times New Roman"/>
          <w:color w:val="000000"/>
          <w:lang w:val="ru-RU" w:eastAsia="ru-RU"/>
        </w:rPr>
        <w:t>:</w:t>
      </w:r>
    </w:p>
    <w:p w:rsidR="001806B1" w:rsidRPr="001806B1" w:rsidRDefault="001806B1" w:rsidP="001806B1">
      <w:pPr>
        <w:numPr>
          <w:ilvl w:val="0"/>
          <w:numId w:val="7"/>
        </w:numPr>
        <w:spacing w:after="150" w:line="240" w:lineRule="auto"/>
        <w:rPr>
          <w:rFonts w:ascii="Times New Roman" w:eastAsia="Times New Roman" w:hAnsi="Times New Roman" w:cs="Times New Roman"/>
          <w:color w:val="000000"/>
          <w:lang w:val="ru-RU" w:eastAsia="ru-RU"/>
        </w:rPr>
      </w:pPr>
      <w:r w:rsidRPr="001806B1">
        <w:rPr>
          <w:rFonts w:ascii="Times New Roman" w:eastAsia="Times New Roman" w:hAnsi="Times New Roman" w:cs="Times New Roman"/>
          <w:color w:val="000000"/>
          <w:lang w:val="ru-RU" w:eastAsia="ru-RU"/>
        </w:rPr>
        <w:t>распознавать слова с национально-культурным компонентом значения (лексика, связанная с особенностями мировосприятия и отношениями между людьми; с качествами и чувствами людей; родственными отношениями);</w:t>
      </w:r>
    </w:p>
    <w:p w:rsidR="001806B1" w:rsidRPr="001806B1" w:rsidRDefault="001806B1" w:rsidP="001806B1">
      <w:pPr>
        <w:numPr>
          <w:ilvl w:val="0"/>
          <w:numId w:val="7"/>
        </w:numPr>
        <w:spacing w:after="150" w:line="240" w:lineRule="auto"/>
        <w:rPr>
          <w:rFonts w:ascii="Times New Roman" w:eastAsia="Times New Roman" w:hAnsi="Times New Roman" w:cs="Times New Roman"/>
          <w:color w:val="000000"/>
          <w:lang w:val="ru-RU" w:eastAsia="ru-RU"/>
        </w:rPr>
      </w:pPr>
      <w:r w:rsidRPr="001806B1">
        <w:rPr>
          <w:rFonts w:ascii="Times New Roman" w:eastAsia="Times New Roman" w:hAnsi="Times New Roman" w:cs="Times New Roman"/>
          <w:color w:val="000000"/>
          <w:lang w:val="ru-RU" w:eastAsia="ru-RU"/>
        </w:rPr>
        <w:t>распознавать русские традиционные сказочные образы, эпитеты и сравнения в произведениях устного народного творчества и произведениях детской художественной литературы; осознавать уместность употребления эпитетов и сравнений в речи;</w:t>
      </w:r>
    </w:p>
    <w:p w:rsidR="001806B1" w:rsidRPr="001806B1" w:rsidRDefault="001806B1" w:rsidP="001806B1">
      <w:pPr>
        <w:numPr>
          <w:ilvl w:val="0"/>
          <w:numId w:val="7"/>
        </w:numPr>
        <w:spacing w:after="150" w:line="240" w:lineRule="auto"/>
        <w:rPr>
          <w:rFonts w:ascii="Times New Roman" w:eastAsia="Times New Roman" w:hAnsi="Times New Roman" w:cs="Times New Roman"/>
          <w:color w:val="000000"/>
          <w:lang w:val="ru-RU" w:eastAsia="ru-RU"/>
        </w:rPr>
      </w:pPr>
      <w:r w:rsidRPr="001806B1">
        <w:rPr>
          <w:rFonts w:ascii="Times New Roman" w:eastAsia="Times New Roman" w:hAnsi="Times New Roman" w:cs="Times New Roman"/>
          <w:color w:val="000000"/>
          <w:lang w:val="ru-RU" w:eastAsia="ru-RU"/>
        </w:rPr>
        <w:t>использовать словарные статьи учебного пособия для определения лексического значения слова;</w:t>
      </w:r>
    </w:p>
    <w:p w:rsidR="001806B1" w:rsidRPr="001806B1" w:rsidRDefault="001806B1" w:rsidP="001806B1">
      <w:pPr>
        <w:numPr>
          <w:ilvl w:val="0"/>
          <w:numId w:val="7"/>
        </w:numPr>
        <w:spacing w:after="150" w:line="240" w:lineRule="auto"/>
        <w:rPr>
          <w:rFonts w:ascii="Times New Roman" w:eastAsia="Times New Roman" w:hAnsi="Times New Roman" w:cs="Times New Roman"/>
          <w:color w:val="000000"/>
          <w:lang w:val="ru-RU" w:eastAsia="ru-RU"/>
        </w:rPr>
      </w:pPr>
      <w:r w:rsidRPr="001806B1">
        <w:rPr>
          <w:rFonts w:ascii="Times New Roman" w:eastAsia="Times New Roman" w:hAnsi="Times New Roman" w:cs="Times New Roman"/>
          <w:color w:val="000000"/>
          <w:lang w:val="ru-RU" w:eastAsia="ru-RU"/>
        </w:rPr>
        <w:t>понимать значение русских пословиц и поговорок, связанных с изученными темами;</w:t>
      </w:r>
    </w:p>
    <w:p w:rsidR="001806B1" w:rsidRPr="001806B1" w:rsidRDefault="001806B1" w:rsidP="001806B1">
      <w:pPr>
        <w:numPr>
          <w:ilvl w:val="0"/>
          <w:numId w:val="7"/>
        </w:numPr>
        <w:spacing w:after="150" w:line="240" w:lineRule="auto"/>
        <w:rPr>
          <w:rFonts w:ascii="Times New Roman" w:eastAsia="Times New Roman" w:hAnsi="Times New Roman" w:cs="Times New Roman"/>
          <w:color w:val="000000"/>
          <w:lang w:val="ru-RU" w:eastAsia="ru-RU"/>
        </w:rPr>
      </w:pPr>
      <w:r w:rsidRPr="001806B1">
        <w:rPr>
          <w:rFonts w:ascii="Times New Roman" w:eastAsia="Times New Roman" w:hAnsi="Times New Roman" w:cs="Times New Roman"/>
          <w:color w:val="000000"/>
          <w:lang w:val="ru-RU" w:eastAsia="ru-RU"/>
        </w:rPr>
        <w:t>понимать значение фразеологических оборотов, связанных с изученными темами; осознавать уместность их употребления в современных ситуациях речевого общения;</w:t>
      </w:r>
    </w:p>
    <w:p w:rsidR="001806B1" w:rsidRPr="001806B1" w:rsidRDefault="001806B1" w:rsidP="001806B1">
      <w:pPr>
        <w:numPr>
          <w:ilvl w:val="0"/>
          <w:numId w:val="7"/>
        </w:numPr>
        <w:spacing w:after="150" w:line="240" w:lineRule="auto"/>
        <w:rPr>
          <w:rFonts w:ascii="Times New Roman" w:eastAsia="Times New Roman" w:hAnsi="Times New Roman" w:cs="Times New Roman"/>
          <w:color w:val="000000"/>
          <w:lang w:val="ru-RU" w:eastAsia="ru-RU"/>
        </w:rPr>
      </w:pPr>
      <w:r w:rsidRPr="001806B1">
        <w:rPr>
          <w:rFonts w:ascii="Times New Roman" w:eastAsia="Times New Roman" w:hAnsi="Times New Roman" w:cs="Times New Roman"/>
          <w:color w:val="000000"/>
          <w:lang w:val="ru-RU" w:eastAsia="ru-RU"/>
        </w:rPr>
        <w:t>использовать собственный словарный запас для свободного выражения мыслей и чувств на родном языке адекватно ситуации и стилю общения;</w:t>
      </w:r>
    </w:p>
    <w:p w:rsidR="001806B1" w:rsidRPr="001806B1" w:rsidRDefault="001806B1" w:rsidP="001806B1">
      <w:pPr>
        <w:numPr>
          <w:ilvl w:val="0"/>
          <w:numId w:val="8"/>
        </w:numPr>
        <w:spacing w:after="150" w:line="240" w:lineRule="auto"/>
        <w:rPr>
          <w:rFonts w:ascii="Times New Roman" w:eastAsia="Times New Roman" w:hAnsi="Times New Roman" w:cs="Times New Roman"/>
          <w:color w:val="000000"/>
          <w:lang w:val="ru-RU" w:eastAsia="ru-RU"/>
        </w:rPr>
      </w:pPr>
      <w:r w:rsidRPr="001806B1">
        <w:rPr>
          <w:rFonts w:ascii="Times New Roman" w:eastAsia="Times New Roman" w:hAnsi="Times New Roman" w:cs="Times New Roman"/>
          <w:color w:val="000000"/>
          <w:lang w:val="ru-RU" w:eastAsia="ru-RU"/>
        </w:rPr>
        <w:t>при реализации </w:t>
      </w:r>
      <w:r w:rsidRPr="001806B1">
        <w:rPr>
          <w:rFonts w:ascii="Times New Roman" w:eastAsia="Times New Roman" w:hAnsi="Times New Roman" w:cs="Times New Roman"/>
          <w:b/>
          <w:bCs/>
          <w:color w:val="000000"/>
          <w:lang w:val="ru-RU" w:eastAsia="ru-RU"/>
        </w:rPr>
        <w:t>содержательной линии «Язык в действии»:</w:t>
      </w:r>
    </w:p>
    <w:p w:rsidR="001806B1" w:rsidRPr="001806B1" w:rsidRDefault="001806B1" w:rsidP="001806B1">
      <w:pPr>
        <w:numPr>
          <w:ilvl w:val="0"/>
          <w:numId w:val="9"/>
        </w:numPr>
        <w:spacing w:after="150" w:line="240" w:lineRule="auto"/>
        <w:rPr>
          <w:rFonts w:ascii="Times New Roman" w:eastAsia="Times New Roman" w:hAnsi="Times New Roman" w:cs="Times New Roman"/>
          <w:color w:val="000000"/>
          <w:lang w:val="ru-RU" w:eastAsia="ru-RU"/>
        </w:rPr>
      </w:pPr>
      <w:r w:rsidRPr="001806B1">
        <w:rPr>
          <w:rFonts w:ascii="Times New Roman" w:eastAsia="Times New Roman" w:hAnsi="Times New Roman" w:cs="Times New Roman"/>
          <w:color w:val="000000"/>
          <w:lang w:val="ru-RU" w:eastAsia="ru-RU"/>
        </w:rPr>
        <w:t>соотносить собственную и чужую речь с нормами современного русского литературного языка (в рамках изученного);</w:t>
      </w:r>
    </w:p>
    <w:p w:rsidR="001806B1" w:rsidRPr="001806B1" w:rsidRDefault="001806B1" w:rsidP="001806B1">
      <w:pPr>
        <w:numPr>
          <w:ilvl w:val="0"/>
          <w:numId w:val="9"/>
        </w:numPr>
        <w:spacing w:after="150" w:line="240" w:lineRule="auto"/>
        <w:rPr>
          <w:rFonts w:ascii="Times New Roman" w:eastAsia="Times New Roman" w:hAnsi="Times New Roman" w:cs="Times New Roman"/>
          <w:color w:val="000000"/>
          <w:lang w:val="ru-RU" w:eastAsia="ru-RU"/>
        </w:rPr>
      </w:pPr>
      <w:r w:rsidRPr="001806B1">
        <w:rPr>
          <w:rFonts w:ascii="Times New Roman" w:eastAsia="Times New Roman" w:hAnsi="Times New Roman" w:cs="Times New Roman"/>
          <w:color w:val="000000"/>
          <w:lang w:val="ru-RU" w:eastAsia="ru-RU"/>
        </w:rPr>
        <w:t>соблюдать на письме и в устной речи нормы современного русского литературного языка (в рамках изученного);</w:t>
      </w:r>
    </w:p>
    <w:p w:rsidR="001806B1" w:rsidRPr="001806B1" w:rsidRDefault="001806B1" w:rsidP="001806B1">
      <w:pPr>
        <w:numPr>
          <w:ilvl w:val="0"/>
          <w:numId w:val="9"/>
        </w:numPr>
        <w:spacing w:after="150" w:line="240" w:lineRule="auto"/>
        <w:rPr>
          <w:rFonts w:ascii="Times New Roman" w:eastAsia="Times New Roman" w:hAnsi="Times New Roman" w:cs="Times New Roman"/>
          <w:color w:val="000000"/>
          <w:lang w:val="ru-RU" w:eastAsia="ru-RU"/>
        </w:rPr>
      </w:pPr>
      <w:r w:rsidRPr="001806B1">
        <w:rPr>
          <w:rFonts w:ascii="Times New Roman" w:eastAsia="Times New Roman" w:hAnsi="Times New Roman" w:cs="Times New Roman"/>
          <w:color w:val="000000"/>
          <w:lang w:val="ru-RU" w:eastAsia="ru-RU"/>
        </w:rPr>
        <w:t>произносить слова с правильным ударением (в рамках изученного);</w:t>
      </w:r>
    </w:p>
    <w:p w:rsidR="001806B1" w:rsidRPr="001806B1" w:rsidRDefault="001806B1" w:rsidP="001806B1">
      <w:pPr>
        <w:numPr>
          <w:ilvl w:val="0"/>
          <w:numId w:val="9"/>
        </w:numPr>
        <w:spacing w:after="150" w:line="240" w:lineRule="auto"/>
        <w:rPr>
          <w:rFonts w:ascii="Times New Roman" w:eastAsia="Times New Roman" w:hAnsi="Times New Roman" w:cs="Times New Roman"/>
          <w:color w:val="000000"/>
          <w:lang w:val="ru-RU" w:eastAsia="ru-RU"/>
        </w:rPr>
      </w:pPr>
      <w:r w:rsidRPr="001806B1">
        <w:rPr>
          <w:rFonts w:ascii="Times New Roman" w:eastAsia="Times New Roman" w:hAnsi="Times New Roman" w:cs="Times New Roman"/>
          <w:color w:val="000000"/>
          <w:lang w:val="ru-RU" w:eastAsia="ru-RU"/>
        </w:rPr>
        <w:t>выбирать из нескольких возможных слов то слово, которое наиболее точно соответствует обозначаемому предмету или явлению реальной действительности;</w:t>
      </w:r>
    </w:p>
    <w:p w:rsidR="001806B1" w:rsidRPr="001806B1" w:rsidRDefault="001806B1" w:rsidP="001806B1">
      <w:pPr>
        <w:numPr>
          <w:ilvl w:val="0"/>
          <w:numId w:val="9"/>
        </w:numPr>
        <w:spacing w:after="150" w:line="240" w:lineRule="auto"/>
        <w:rPr>
          <w:rFonts w:ascii="Times New Roman" w:eastAsia="Times New Roman" w:hAnsi="Times New Roman" w:cs="Times New Roman"/>
          <w:color w:val="000000"/>
          <w:lang w:val="ru-RU" w:eastAsia="ru-RU"/>
        </w:rPr>
      </w:pPr>
      <w:r w:rsidRPr="001806B1">
        <w:rPr>
          <w:rFonts w:ascii="Times New Roman" w:eastAsia="Times New Roman" w:hAnsi="Times New Roman" w:cs="Times New Roman"/>
          <w:color w:val="000000"/>
          <w:lang w:val="ru-RU" w:eastAsia="ru-RU"/>
        </w:rPr>
        <w:t>проводить синонимические замены с учётом особенностей текста;</w:t>
      </w:r>
    </w:p>
    <w:p w:rsidR="001806B1" w:rsidRPr="001806B1" w:rsidRDefault="001806B1" w:rsidP="001806B1">
      <w:pPr>
        <w:numPr>
          <w:ilvl w:val="0"/>
          <w:numId w:val="9"/>
        </w:numPr>
        <w:spacing w:after="150" w:line="240" w:lineRule="auto"/>
        <w:rPr>
          <w:rFonts w:ascii="Times New Roman" w:eastAsia="Times New Roman" w:hAnsi="Times New Roman" w:cs="Times New Roman"/>
          <w:color w:val="000000"/>
          <w:lang w:val="ru-RU" w:eastAsia="ru-RU"/>
        </w:rPr>
      </w:pPr>
      <w:r w:rsidRPr="001806B1">
        <w:rPr>
          <w:rFonts w:ascii="Times New Roman" w:eastAsia="Times New Roman" w:hAnsi="Times New Roman" w:cs="Times New Roman"/>
          <w:color w:val="000000"/>
          <w:lang w:val="ru-RU" w:eastAsia="ru-RU"/>
        </w:rPr>
        <w:t>заменять синонимическими конструкциями отдельные глаголы, у которых нет формы 1-го лица единственного числа настоящего и будущего времени;</w:t>
      </w:r>
    </w:p>
    <w:p w:rsidR="001806B1" w:rsidRPr="001806B1" w:rsidRDefault="001806B1" w:rsidP="001806B1">
      <w:pPr>
        <w:numPr>
          <w:ilvl w:val="0"/>
          <w:numId w:val="9"/>
        </w:numPr>
        <w:spacing w:after="150" w:line="240" w:lineRule="auto"/>
        <w:rPr>
          <w:rFonts w:ascii="Times New Roman" w:eastAsia="Times New Roman" w:hAnsi="Times New Roman" w:cs="Times New Roman"/>
          <w:color w:val="000000"/>
          <w:lang w:val="ru-RU" w:eastAsia="ru-RU"/>
        </w:rPr>
      </w:pPr>
      <w:r w:rsidRPr="001806B1">
        <w:rPr>
          <w:rFonts w:ascii="Times New Roman" w:eastAsia="Times New Roman" w:hAnsi="Times New Roman" w:cs="Times New Roman"/>
          <w:color w:val="000000"/>
          <w:lang w:val="ru-RU" w:eastAsia="ru-RU"/>
        </w:rPr>
        <w:t>выявлять и исправлять в устной речи типичные грамматические ошибки, связанные с нарушением согласования имени существительного и имени прилагательного в числе, роде, падеже; с нарушением координации подлежащего и сказуемого в числе‚ роде (если сказуемое выражено глаголом в форме прошедшего времени);</w:t>
      </w:r>
    </w:p>
    <w:p w:rsidR="001806B1" w:rsidRPr="001806B1" w:rsidRDefault="001806B1" w:rsidP="001806B1">
      <w:pPr>
        <w:numPr>
          <w:ilvl w:val="0"/>
          <w:numId w:val="9"/>
        </w:numPr>
        <w:spacing w:after="150" w:line="240" w:lineRule="auto"/>
        <w:rPr>
          <w:rFonts w:ascii="Times New Roman" w:eastAsia="Times New Roman" w:hAnsi="Times New Roman" w:cs="Times New Roman"/>
          <w:color w:val="000000"/>
          <w:lang w:val="ru-RU" w:eastAsia="ru-RU"/>
        </w:rPr>
      </w:pPr>
      <w:r w:rsidRPr="001806B1">
        <w:rPr>
          <w:rFonts w:ascii="Times New Roman" w:eastAsia="Times New Roman" w:hAnsi="Times New Roman" w:cs="Times New Roman"/>
          <w:color w:val="000000"/>
          <w:lang w:val="ru-RU" w:eastAsia="ru-RU"/>
        </w:rPr>
        <w:t>соблюдать изученные пунктуационные нормы при записи собственного текста;</w:t>
      </w:r>
    </w:p>
    <w:p w:rsidR="001806B1" w:rsidRPr="001806B1" w:rsidRDefault="001806B1" w:rsidP="001806B1">
      <w:pPr>
        <w:numPr>
          <w:ilvl w:val="0"/>
          <w:numId w:val="9"/>
        </w:numPr>
        <w:spacing w:after="150" w:line="240" w:lineRule="auto"/>
        <w:rPr>
          <w:rFonts w:ascii="Times New Roman" w:eastAsia="Times New Roman" w:hAnsi="Times New Roman" w:cs="Times New Roman"/>
          <w:color w:val="000000"/>
          <w:lang w:val="ru-RU" w:eastAsia="ru-RU"/>
        </w:rPr>
      </w:pPr>
      <w:r w:rsidRPr="001806B1">
        <w:rPr>
          <w:rFonts w:ascii="Times New Roman" w:eastAsia="Times New Roman" w:hAnsi="Times New Roman" w:cs="Times New Roman"/>
          <w:color w:val="000000"/>
          <w:lang w:val="ru-RU" w:eastAsia="ru-RU"/>
        </w:rPr>
        <w:t>пользоваться учебными толковыми словарями для определения лексического значения слова;</w:t>
      </w:r>
    </w:p>
    <w:p w:rsidR="001806B1" w:rsidRPr="001806B1" w:rsidRDefault="001806B1" w:rsidP="001806B1">
      <w:pPr>
        <w:numPr>
          <w:ilvl w:val="0"/>
          <w:numId w:val="9"/>
        </w:numPr>
        <w:spacing w:after="150" w:line="240" w:lineRule="auto"/>
        <w:rPr>
          <w:rFonts w:ascii="Times New Roman" w:eastAsia="Times New Roman" w:hAnsi="Times New Roman" w:cs="Times New Roman"/>
          <w:color w:val="000000"/>
          <w:lang w:val="ru-RU" w:eastAsia="ru-RU"/>
        </w:rPr>
      </w:pPr>
      <w:r w:rsidRPr="001806B1">
        <w:rPr>
          <w:rFonts w:ascii="Times New Roman" w:eastAsia="Times New Roman" w:hAnsi="Times New Roman" w:cs="Times New Roman"/>
          <w:color w:val="000000"/>
          <w:lang w:val="ru-RU" w:eastAsia="ru-RU"/>
        </w:rPr>
        <w:t>пользоваться орфографическим словарём для определения нормативного написания слов;</w:t>
      </w:r>
    </w:p>
    <w:p w:rsidR="001806B1" w:rsidRPr="001806B1" w:rsidRDefault="001806B1" w:rsidP="001806B1">
      <w:pPr>
        <w:numPr>
          <w:ilvl w:val="0"/>
          <w:numId w:val="9"/>
        </w:numPr>
        <w:spacing w:after="150" w:line="240" w:lineRule="auto"/>
        <w:rPr>
          <w:rFonts w:ascii="Times New Roman" w:eastAsia="Times New Roman" w:hAnsi="Times New Roman" w:cs="Times New Roman"/>
          <w:color w:val="000000"/>
          <w:lang w:val="ru-RU" w:eastAsia="ru-RU"/>
        </w:rPr>
      </w:pPr>
      <w:r w:rsidRPr="001806B1">
        <w:rPr>
          <w:rFonts w:ascii="Times New Roman" w:eastAsia="Times New Roman" w:hAnsi="Times New Roman" w:cs="Times New Roman"/>
          <w:color w:val="000000"/>
          <w:lang w:val="ru-RU" w:eastAsia="ru-RU"/>
        </w:rPr>
        <w:lastRenderedPageBreak/>
        <w:t>пользоваться учебным этимологическим словарём для уточнения происхождения слова;</w:t>
      </w:r>
    </w:p>
    <w:p w:rsidR="001806B1" w:rsidRPr="001806B1" w:rsidRDefault="001806B1" w:rsidP="001806B1">
      <w:pPr>
        <w:numPr>
          <w:ilvl w:val="0"/>
          <w:numId w:val="10"/>
        </w:numPr>
        <w:spacing w:after="150" w:line="240" w:lineRule="auto"/>
        <w:rPr>
          <w:rFonts w:ascii="Times New Roman" w:eastAsia="Times New Roman" w:hAnsi="Times New Roman" w:cs="Times New Roman"/>
          <w:color w:val="000000"/>
          <w:lang w:val="ru-RU" w:eastAsia="ru-RU"/>
        </w:rPr>
      </w:pPr>
      <w:r w:rsidRPr="001806B1">
        <w:rPr>
          <w:rFonts w:ascii="Times New Roman" w:eastAsia="Times New Roman" w:hAnsi="Times New Roman" w:cs="Times New Roman"/>
          <w:color w:val="000000"/>
          <w:lang w:val="ru-RU" w:eastAsia="ru-RU"/>
        </w:rPr>
        <w:t>при реализации </w:t>
      </w:r>
      <w:r w:rsidRPr="001806B1">
        <w:rPr>
          <w:rFonts w:ascii="Times New Roman" w:eastAsia="Times New Roman" w:hAnsi="Times New Roman" w:cs="Times New Roman"/>
          <w:b/>
          <w:bCs/>
          <w:color w:val="000000"/>
          <w:lang w:val="ru-RU" w:eastAsia="ru-RU"/>
        </w:rPr>
        <w:t>содержательной линии «Секреты речи и текста»:</w:t>
      </w:r>
    </w:p>
    <w:p w:rsidR="001806B1" w:rsidRPr="001806B1" w:rsidRDefault="001806B1" w:rsidP="001806B1">
      <w:pPr>
        <w:numPr>
          <w:ilvl w:val="0"/>
          <w:numId w:val="11"/>
        </w:numPr>
        <w:spacing w:after="150" w:line="240" w:lineRule="auto"/>
        <w:rPr>
          <w:rFonts w:ascii="Times New Roman" w:eastAsia="Times New Roman" w:hAnsi="Times New Roman" w:cs="Times New Roman"/>
          <w:color w:val="000000"/>
          <w:lang w:val="ru-RU" w:eastAsia="ru-RU"/>
        </w:rPr>
      </w:pPr>
      <w:r w:rsidRPr="001806B1">
        <w:rPr>
          <w:rFonts w:ascii="Times New Roman" w:eastAsia="Times New Roman" w:hAnsi="Times New Roman" w:cs="Times New Roman"/>
          <w:color w:val="000000"/>
          <w:lang w:val="ru-RU" w:eastAsia="ru-RU"/>
        </w:rPr>
        <w:t>различать этикетные формы обращения в официальной и неофициальной речевой ситуации;</w:t>
      </w:r>
    </w:p>
    <w:p w:rsidR="001806B1" w:rsidRPr="001806B1" w:rsidRDefault="001806B1" w:rsidP="001806B1">
      <w:pPr>
        <w:numPr>
          <w:ilvl w:val="0"/>
          <w:numId w:val="11"/>
        </w:numPr>
        <w:spacing w:after="150" w:line="240" w:lineRule="auto"/>
        <w:rPr>
          <w:rFonts w:ascii="Times New Roman" w:eastAsia="Times New Roman" w:hAnsi="Times New Roman" w:cs="Times New Roman"/>
          <w:color w:val="000000"/>
          <w:lang w:val="ru-RU" w:eastAsia="ru-RU"/>
        </w:rPr>
      </w:pPr>
      <w:r w:rsidRPr="001806B1">
        <w:rPr>
          <w:rFonts w:ascii="Times New Roman" w:eastAsia="Times New Roman" w:hAnsi="Times New Roman" w:cs="Times New Roman"/>
          <w:color w:val="000000"/>
          <w:lang w:val="ru-RU" w:eastAsia="ru-RU"/>
        </w:rPr>
        <w:t>владеть правилами корректного речевого поведения в ходе диалога;</w:t>
      </w:r>
    </w:p>
    <w:p w:rsidR="001806B1" w:rsidRPr="001806B1" w:rsidRDefault="001806B1" w:rsidP="001806B1">
      <w:pPr>
        <w:numPr>
          <w:ilvl w:val="0"/>
          <w:numId w:val="11"/>
        </w:numPr>
        <w:spacing w:after="150" w:line="240" w:lineRule="auto"/>
        <w:rPr>
          <w:rFonts w:ascii="Times New Roman" w:eastAsia="Times New Roman" w:hAnsi="Times New Roman" w:cs="Times New Roman"/>
          <w:color w:val="000000"/>
          <w:lang w:val="ru-RU" w:eastAsia="ru-RU"/>
        </w:rPr>
      </w:pPr>
      <w:r w:rsidRPr="001806B1">
        <w:rPr>
          <w:rFonts w:ascii="Times New Roman" w:eastAsia="Times New Roman" w:hAnsi="Times New Roman" w:cs="Times New Roman"/>
          <w:color w:val="000000"/>
          <w:lang w:val="ru-RU" w:eastAsia="ru-RU"/>
        </w:rPr>
        <w:t>использовать коммуникативные приёмы устного общения: убеждение, уговаривание, похвала, просьба, извинение, поздравление;</w:t>
      </w:r>
    </w:p>
    <w:p w:rsidR="001806B1" w:rsidRPr="001806B1" w:rsidRDefault="001806B1" w:rsidP="001806B1">
      <w:pPr>
        <w:numPr>
          <w:ilvl w:val="0"/>
          <w:numId w:val="11"/>
        </w:numPr>
        <w:spacing w:after="150" w:line="240" w:lineRule="auto"/>
        <w:rPr>
          <w:rFonts w:ascii="Times New Roman" w:eastAsia="Times New Roman" w:hAnsi="Times New Roman" w:cs="Times New Roman"/>
          <w:color w:val="000000"/>
          <w:lang w:val="ru-RU" w:eastAsia="ru-RU"/>
        </w:rPr>
      </w:pPr>
      <w:r w:rsidRPr="001806B1">
        <w:rPr>
          <w:rFonts w:ascii="Times New Roman" w:eastAsia="Times New Roman" w:hAnsi="Times New Roman" w:cs="Times New Roman"/>
          <w:color w:val="000000"/>
          <w:lang w:val="ru-RU" w:eastAsia="ru-RU"/>
        </w:rPr>
        <w:t>использовать в речи языковые средства для свободного выражения мыслей и чувств на родном языке адекватно ситуации общения;</w:t>
      </w:r>
    </w:p>
    <w:p w:rsidR="001806B1" w:rsidRPr="001806B1" w:rsidRDefault="001806B1" w:rsidP="001806B1">
      <w:pPr>
        <w:numPr>
          <w:ilvl w:val="0"/>
          <w:numId w:val="11"/>
        </w:numPr>
        <w:spacing w:after="150" w:line="240" w:lineRule="auto"/>
        <w:rPr>
          <w:rFonts w:ascii="Times New Roman" w:eastAsia="Times New Roman" w:hAnsi="Times New Roman" w:cs="Times New Roman"/>
          <w:color w:val="000000"/>
          <w:lang w:val="ru-RU" w:eastAsia="ru-RU"/>
        </w:rPr>
      </w:pPr>
      <w:r w:rsidRPr="001806B1">
        <w:rPr>
          <w:rFonts w:ascii="Times New Roman" w:eastAsia="Times New Roman" w:hAnsi="Times New Roman" w:cs="Times New Roman"/>
          <w:color w:val="000000"/>
          <w:lang w:val="ru-RU" w:eastAsia="ru-RU"/>
        </w:rPr>
        <w:t>владеть различными приёмами слушания научно-познавательных и художественных текстов об истории языка и о культуре русского народа;</w:t>
      </w:r>
    </w:p>
    <w:p w:rsidR="001806B1" w:rsidRPr="001806B1" w:rsidRDefault="001806B1" w:rsidP="001806B1">
      <w:pPr>
        <w:numPr>
          <w:ilvl w:val="0"/>
          <w:numId w:val="11"/>
        </w:numPr>
        <w:spacing w:after="150" w:line="240" w:lineRule="auto"/>
        <w:rPr>
          <w:rFonts w:ascii="Times New Roman" w:eastAsia="Times New Roman" w:hAnsi="Times New Roman" w:cs="Times New Roman"/>
          <w:color w:val="000000"/>
          <w:lang w:val="ru-RU" w:eastAsia="ru-RU"/>
        </w:rPr>
      </w:pPr>
      <w:r w:rsidRPr="001806B1">
        <w:rPr>
          <w:rFonts w:ascii="Times New Roman" w:eastAsia="Times New Roman" w:hAnsi="Times New Roman" w:cs="Times New Roman"/>
          <w:color w:val="000000"/>
          <w:lang w:val="ru-RU" w:eastAsia="ru-RU"/>
        </w:rPr>
        <w:t>анализировать информацию прочитанного и прослушанного текста: отделять главные факты от второстепенных, выделять наиболее существенные факты, устанавливать логическую связь между фактами;</w:t>
      </w:r>
    </w:p>
    <w:p w:rsidR="001806B1" w:rsidRPr="001806B1" w:rsidRDefault="001806B1" w:rsidP="001806B1">
      <w:pPr>
        <w:numPr>
          <w:ilvl w:val="0"/>
          <w:numId w:val="11"/>
        </w:numPr>
        <w:spacing w:after="150" w:line="240" w:lineRule="auto"/>
        <w:rPr>
          <w:rFonts w:ascii="Times New Roman" w:eastAsia="Times New Roman" w:hAnsi="Times New Roman" w:cs="Times New Roman"/>
          <w:color w:val="000000"/>
          <w:lang w:val="ru-RU" w:eastAsia="ru-RU"/>
        </w:rPr>
      </w:pPr>
      <w:r w:rsidRPr="001806B1">
        <w:rPr>
          <w:rFonts w:ascii="Times New Roman" w:eastAsia="Times New Roman" w:hAnsi="Times New Roman" w:cs="Times New Roman"/>
          <w:color w:val="000000"/>
          <w:lang w:val="ru-RU" w:eastAsia="ru-RU"/>
        </w:rPr>
        <w:t>составлять план текста, не разделённого на абзацы;</w:t>
      </w:r>
    </w:p>
    <w:p w:rsidR="001806B1" w:rsidRPr="001806B1" w:rsidRDefault="001806B1" w:rsidP="001806B1">
      <w:pPr>
        <w:numPr>
          <w:ilvl w:val="0"/>
          <w:numId w:val="11"/>
        </w:numPr>
        <w:spacing w:after="150" w:line="240" w:lineRule="auto"/>
        <w:rPr>
          <w:rFonts w:ascii="Times New Roman" w:eastAsia="Times New Roman" w:hAnsi="Times New Roman" w:cs="Times New Roman"/>
          <w:color w:val="000000"/>
          <w:lang w:val="ru-RU" w:eastAsia="ru-RU"/>
        </w:rPr>
      </w:pPr>
      <w:r w:rsidRPr="001806B1">
        <w:rPr>
          <w:rFonts w:ascii="Times New Roman" w:eastAsia="Times New Roman" w:hAnsi="Times New Roman" w:cs="Times New Roman"/>
          <w:color w:val="000000"/>
          <w:lang w:val="ru-RU" w:eastAsia="ru-RU"/>
        </w:rPr>
        <w:t>пересказывать текст с изменением лица;</w:t>
      </w:r>
    </w:p>
    <w:p w:rsidR="001806B1" w:rsidRPr="001806B1" w:rsidRDefault="001806B1" w:rsidP="001806B1">
      <w:pPr>
        <w:numPr>
          <w:ilvl w:val="0"/>
          <w:numId w:val="11"/>
        </w:numPr>
        <w:spacing w:after="150" w:line="240" w:lineRule="auto"/>
        <w:rPr>
          <w:rFonts w:ascii="Times New Roman" w:eastAsia="Times New Roman" w:hAnsi="Times New Roman" w:cs="Times New Roman"/>
          <w:color w:val="000000"/>
          <w:lang w:val="ru-RU" w:eastAsia="ru-RU"/>
        </w:rPr>
      </w:pPr>
      <w:r w:rsidRPr="001806B1">
        <w:rPr>
          <w:rFonts w:ascii="Times New Roman" w:eastAsia="Times New Roman" w:hAnsi="Times New Roman" w:cs="Times New Roman"/>
          <w:color w:val="000000"/>
          <w:lang w:val="ru-RU" w:eastAsia="ru-RU"/>
        </w:rPr>
        <w:t>создавать тексты-повествования о посещении музеев, об участии в народных праздниках, об участии в мастер-классах, связанных с народными промыслами;</w:t>
      </w:r>
    </w:p>
    <w:p w:rsidR="001806B1" w:rsidRPr="001806B1" w:rsidRDefault="001806B1" w:rsidP="001806B1">
      <w:pPr>
        <w:numPr>
          <w:ilvl w:val="0"/>
          <w:numId w:val="11"/>
        </w:numPr>
        <w:spacing w:after="150" w:line="240" w:lineRule="auto"/>
        <w:rPr>
          <w:rFonts w:ascii="Times New Roman" w:eastAsia="Times New Roman" w:hAnsi="Times New Roman" w:cs="Times New Roman"/>
          <w:color w:val="000000"/>
          <w:lang w:val="ru-RU" w:eastAsia="ru-RU"/>
        </w:rPr>
      </w:pPr>
      <w:r w:rsidRPr="001806B1">
        <w:rPr>
          <w:rFonts w:ascii="Times New Roman" w:eastAsia="Times New Roman" w:hAnsi="Times New Roman" w:cs="Times New Roman"/>
          <w:color w:val="000000"/>
          <w:lang w:val="ru-RU" w:eastAsia="ru-RU"/>
        </w:rPr>
        <w:t>оценивать устные и письменные речевые высказывания с точки зрения точного, уместного и выразительного словоупотребления;</w:t>
      </w:r>
    </w:p>
    <w:p w:rsidR="001806B1" w:rsidRPr="001806B1" w:rsidRDefault="001806B1" w:rsidP="001806B1">
      <w:pPr>
        <w:numPr>
          <w:ilvl w:val="0"/>
          <w:numId w:val="11"/>
        </w:numPr>
        <w:spacing w:after="150" w:line="240" w:lineRule="auto"/>
        <w:rPr>
          <w:rFonts w:ascii="Times New Roman" w:eastAsia="Times New Roman" w:hAnsi="Times New Roman" w:cs="Times New Roman"/>
          <w:color w:val="000000"/>
          <w:lang w:val="ru-RU" w:eastAsia="ru-RU"/>
        </w:rPr>
      </w:pPr>
      <w:r w:rsidRPr="001806B1">
        <w:rPr>
          <w:rFonts w:ascii="Times New Roman" w:eastAsia="Times New Roman" w:hAnsi="Times New Roman" w:cs="Times New Roman"/>
          <w:color w:val="000000"/>
          <w:lang w:val="ru-RU" w:eastAsia="ru-RU"/>
        </w:rPr>
        <w:t>редактировать письменный текст с целью исправления речевых ошибок или с целью более точной передачи смысла;</w:t>
      </w:r>
    </w:p>
    <w:p w:rsidR="001806B1" w:rsidRPr="001806B1" w:rsidRDefault="001806B1" w:rsidP="001806B1">
      <w:pPr>
        <w:numPr>
          <w:ilvl w:val="0"/>
          <w:numId w:val="11"/>
        </w:numPr>
        <w:spacing w:after="150" w:line="240" w:lineRule="auto"/>
        <w:rPr>
          <w:rFonts w:ascii="Times New Roman" w:eastAsia="Times New Roman" w:hAnsi="Times New Roman" w:cs="Times New Roman"/>
          <w:color w:val="000000"/>
          <w:lang w:val="ru-RU" w:eastAsia="ru-RU"/>
        </w:rPr>
      </w:pPr>
      <w:r w:rsidRPr="001806B1">
        <w:rPr>
          <w:rFonts w:ascii="Times New Roman" w:eastAsia="Times New Roman" w:hAnsi="Times New Roman" w:cs="Times New Roman"/>
          <w:color w:val="000000"/>
          <w:lang w:val="ru-RU" w:eastAsia="ru-RU"/>
        </w:rPr>
        <w:t>соотносить части прочитанного или прослушанного текста: устанавливать причинно-следственные отношения этих частей, логические связи между абзацами текста; приводить объяснения заголовка текста.</w:t>
      </w:r>
    </w:p>
    <w:p w:rsidR="001806B1" w:rsidRPr="001806B1" w:rsidRDefault="001806B1" w:rsidP="001806B1">
      <w:pPr>
        <w:spacing w:after="150" w:line="240" w:lineRule="auto"/>
        <w:rPr>
          <w:rFonts w:ascii="Times New Roman" w:eastAsia="Times New Roman" w:hAnsi="Times New Roman" w:cs="Times New Roman"/>
          <w:color w:val="000000"/>
          <w:lang w:val="ru-RU" w:eastAsia="ru-RU"/>
        </w:rPr>
      </w:pPr>
      <w:r w:rsidRPr="001806B1">
        <w:rPr>
          <w:rFonts w:ascii="Times New Roman" w:eastAsia="Times New Roman" w:hAnsi="Times New Roman" w:cs="Times New Roman"/>
          <w:b/>
          <w:bCs/>
          <w:color w:val="000000"/>
          <w:lang w:val="ru-RU" w:eastAsia="ru-RU"/>
        </w:rPr>
        <w:t>Обучающийся получит возможность научиться:</w:t>
      </w:r>
    </w:p>
    <w:p w:rsidR="001806B1" w:rsidRPr="001806B1" w:rsidRDefault="001806B1" w:rsidP="001806B1">
      <w:pPr>
        <w:numPr>
          <w:ilvl w:val="0"/>
          <w:numId w:val="12"/>
        </w:numPr>
        <w:spacing w:after="150" w:line="240" w:lineRule="auto"/>
        <w:rPr>
          <w:rFonts w:ascii="Times New Roman" w:eastAsia="Times New Roman" w:hAnsi="Times New Roman" w:cs="Times New Roman"/>
          <w:color w:val="000000"/>
          <w:lang w:val="ru-RU" w:eastAsia="ru-RU"/>
        </w:rPr>
      </w:pPr>
      <w:r w:rsidRPr="001806B1">
        <w:rPr>
          <w:rFonts w:ascii="Times New Roman" w:eastAsia="Times New Roman" w:hAnsi="Times New Roman" w:cs="Times New Roman"/>
          <w:color w:val="000000"/>
          <w:lang w:val="ru-RU" w:eastAsia="ru-RU"/>
        </w:rPr>
        <w:t>обогащать активный и потенциальный словарный запаса, развивать культуру владения родным языком в соответствии с нормами устной и письменной речи, правилами речевого этикета;</w:t>
      </w:r>
    </w:p>
    <w:p w:rsidR="001806B1" w:rsidRPr="001806B1" w:rsidRDefault="001806B1" w:rsidP="001806B1">
      <w:pPr>
        <w:numPr>
          <w:ilvl w:val="0"/>
          <w:numId w:val="12"/>
        </w:numPr>
        <w:spacing w:after="150" w:line="240" w:lineRule="auto"/>
        <w:rPr>
          <w:rFonts w:ascii="Times New Roman" w:eastAsia="Times New Roman" w:hAnsi="Times New Roman" w:cs="Times New Roman"/>
          <w:color w:val="000000"/>
          <w:lang w:val="ru-RU" w:eastAsia="ru-RU"/>
        </w:rPr>
      </w:pPr>
      <w:r w:rsidRPr="001806B1">
        <w:rPr>
          <w:rFonts w:ascii="Times New Roman" w:eastAsia="Times New Roman" w:hAnsi="Times New Roman" w:cs="Times New Roman"/>
          <w:color w:val="000000"/>
          <w:lang w:val="ru-RU" w:eastAsia="ru-RU"/>
        </w:rPr>
        <w:t>ценностному отношению к родному языку как хранителю культуры, включится в культурно-языковое поле своего народа,</w:t>
      </w:r>
    </w:p>
    <w:p w:rsidR="001806B1" w:rsidRPr="001806B1" w:rsidRDefault="001806B1" w:rsidP="001806B1">
      <w:pPr>
        <w:numPr>
          <w:ilvl w:val="0"/>
          <w:numId w:val="12"/>
        </w:numPr>
        <w:spacing w:after="150" w:line="240" w:lineRule="auto"/>
        <w:rPr>
          <w:rFonts w:ascii="Times New Roman" w:eastAsia="Times New Roman" w:hAnsi="Times New Roman" w:cs="Times New Roman"/>
          <w:color w:val="000000"/>
          <w:lang w:val="ru-RU" w:eastAsia="ru-RU"/>
        </w:rPr>
      </w:pPr>
      <w:r w:rsidRPr="001806B1">
        <w:rPr>
          <w:rFonts w:ascii="Times New Roman" w:eastAsia="Times New Roman" w:hAnsi="Times New Roman" w:cs="Times New Roman"/>
          <w:color w:val="000000"/>
          <w:lang w:val="ru-RU" w:eastAsia="ru-RU"/>
        </w:rPr>
        <w:t>умениям ориентироваться в целях, задачах, средствах и условиях общения, формированию базовых навыков выбора адекватных языковых средств для успешного решения коммуникативных задач;</w:t>
      </w:r>
    </w:p>
    <w:p w:rsidR="001806B1" w:rsidRPr="001806B1" w:rsidRDefault="001806B1" w:rsidP="001806B1">
      <w:pPr>
        <w:numPr>
          <w:ilvl w:val="0"/>
          <w:numId w:val="12"/>
        </w:numPr>
        <w:spacing w:after="150" w:line="240" w:lineRule="auto"/>
        <w:rPr>
          <w:rFonts w:ascii="Times New Roman" w:eastAsia="Times New Roman" w:hAnsi="Times New Roman" w:cs="Times New Roman"/>
          <w:color w:val="000000"/>
          <w:lang w:val="ru-RU" w:eastAsia="ru-RU"/>
        </w:rPr>
      </w:pPr>
      <w:r w:rsidRPr="001806B1">
        <w:rPr>
          <w:rFonts w:ascii="Times New Roman" w:eastAsia="Times New Roman" w:hAnsi="Times New Roman" w:cs="Times New Roman"/>
          <w:color w:val="000000"/>
          <w:lang w:val="ru-RU" w:eastAsia="ru-RU"/>
        </w:rPr>
        <w:t>позитивному отношению правильной устной и письменной родной речи как показателям общей культуры и гражданской позиции человека;</w:t>
      </w:r>
    </w:p>
    <w:p w:rsidR="001806B1" w:rsidRPr="001806B1" w:rsidRDefault="001806B1" w:rsidP="001806B1">
      <w:pPr>
        <w:numPr>
          <w:ilvl w:val="0"/>
          <w:numId w:val="12"/>
        </w:numPr>
        <w:spacing w:after="150" w:line="240" w:lineRule="auto"/>
        <w:rPr>
          <w:rFonts w:ascii="Times New Roman" w:eastAsia="Times New Roman" w:hAnsi="Times New Roman" w:cs="Times New Roman"/>
          <w:color w:val="000000"/>
          <w:lang w:val="ru-RU" w:eastAsia="ru-RU"/>
        </w:rPr>
      </w:pPr>
      <w:r w:rsidRPr="001806B1">
        <w:rPr>
          <w:rFonts w:ascii="Times New Roman" w:eastAsia="Times New Roman" w:hAnsi="Times New Roman" w:cs="Times New Roman"/>
          <w:color w:val="000000"/>
          <w:lang w:val="ru-RU" w:eastAsia="ru-RU"/>
        </w:rPr>
        <w:t>формированию первоначальных представлений о единстве и многообразии языкового и культурного пространства России, о языке как основе национального самосознания.</w:t>
      </w:r>
    </w:p>
    <w:p w:rsidR="001806B1" w:rsidRPr="001806B1" w:rsidRDefault="001806B1" w:rsidP="001806B1">
      <w:pPr>
        <w:spacing w:after="150" w:line="240" w:lineRule="auto"/>
        <w:ind w:left="720"/>
        <w:rPr>
          <w:rFonts w:ascii="Times New Roman" w:eastAsia="Times New Roman" w:hAnsi="Times New Roman" w:cs="Times New Roman"/>
          <w:color w:val="000000"/>
          <w:lang w:val="ru-RU" w:eastAsia="ru-RU"/>
        </w:rPr>
      </w:pPr>
      <w:r w:rsidRPr="001806B1">
        <w:rPr>
          <w:rFonts w:ascii="Times New Roman" w:eastAsia="Times New Roman" w:hAnsi="Times New Roman" w:cs="Times New Roman"/>
          <w:b/>
          <w:bCs/>
          <w:color w:val="000000"/>
          <w:lang w:val="ru-RU" w:eastAsia="ru-RU"/>
        </w:rPr>
        <w:t xml:space="preserve">           </w:t>
      </w:r>
      <w:r>
        <w:rPr>
          <w:rFonts w:ascii="Times New Roman" w:eastAsia="Times New Roman" w:hAnsi="Times New Roman" w:cs="Times New Roman"/>
          <w:b/>
          <w:bCs/>
          <w:color w:val="000000"/>
          <w:lang w:val="ru-RU" w:eastAsia="ru-RU"/>
        </w:rPr>
        <w:t xml:space="preserve">                       </w:t>
      </w:r>
      <w:r w:rsidRPr="001806B1">
        <w:rPr>
          <w:rFonts w:ascii="Times New Roman" w:eastAsia="Times New Roman" w:hAnsi="Times New Roman" w:cs="Times New Roman"/>
          <w:b/>
          <w:bCs/>
          <w:color w:val="000000"/>
          <w:lang w:val="ru-RU" w:eastAsia="ru-RU"/>
        </w:rPr>
        <w:t xml:space="preserve"> СОДЕРЖАНИЕ УЧЕБНОГО ПРЕДМЕТА</w:t>
      </w:r>
    </w:p>
    <w:p w:rsidR="001806B1" w:rsidRPr="001806B1" w:rsidRDefault="001806B1" w:rsidP="001806B1">
      <w:pPr>
        <w:spacing w:after="150" w:line="240" w:lineRule="auto"/>
        <w:rPr>
          <w:rFonts w:ascii="Times New Roman" w:eastAsia="Times New Roman" w:hAnsi="Times New Roman" w:cs="Times New Roman"/>
          <w:color w:val="000000"/>
          <w:lang w:val="ru-RU" w:eastAsia="ru-RU"/>
        </w:rPr>
      </w:pPr>
      <w:r w:rsidRPr="001806B1">
        <w:rPr>
          <w:rFonts w:ascii="Times New Roman" w:eastAsia="Times New Roman" w:hAnsi="Times New Roman" w:cs="Times New Roman"/>
          <w:b/>
          <w:bCs/>
          <w:color w:val="000000"/>
          <w:lang w:val="ru-RU" w:eastAsia="ru-RU"/>
        </w:rPr>
        <w:t>Количество часов в год – 17 часов</w:t>
      </w:r>
    </w:p>
    <w:p w:rsidR="001806B1" w:rsidRPr="001806B1" w:rsidRDefault="001806B1" w:rsidP="001806B1">
      <w:pPr>
        <w:spacing w:after="150" w:line="240" w:lineRule="auto"/>
        <w:rPr>
          <w:rFonts w:ascii="Times New Roman" w:eastAsia="Times New Roman" w:hAnsi="Times New Roman" w:cs="Times New Roman"/>
          <w:color w:val="000000"/>
          <w:lang w:val="ru-RU" w:eastAsia="ru-RU"/>
        </w:rPr>
      </w:pPr>
      <w:r w:rsidRPr="001806B1">
        <w:rPr>
          <w:rFonts w:ascii="Times New Roman" w:eastAsia="Times New Roman" w:hAnsi="Times New Roman" w:cs="Times New Roman"/>
          <w:b/>
          <w:bCs/>
          <w:color w:val="000000"/>
          <w:lang w:val="ru-RU" w:eastAsia="ru-RU"/>
        </w:rPr>
        <w:t>Количество часов в неделю -- 0,5 часа</w:t>
      </w:r>
    </w:p>
    <w:p w:rsidR="001806B1" w:rsidRPr="001806B1" w:rsidRDefault="001806B1" w:rsidP="001806B1">
      <w:pPr>
        <w:spacing w:after="150" w:line="240" w:lineRule="auto"/>
        <w:rPr>
          <w:rFonts w:ascii="Times New Roman" w:eastAsia="Times New Roman" w:hAnsi="Times New Roman" w:cs="Times New Roman"/>
          <w:color w:val="000000"/>
          <w:lang w:val="ru-RU" w:eastAsia="ru-RU"/>
        </w:rPr>
      </w:pPr>
      <w:r w:rsidRPr="001806B1">
        <w:rPr>
          <w:rFonts w:ascii="Times New Roman" w:eastAsia="Times New Roman" w:hAnsi="Times New Roman" w:cs="Times New Roman"/>
          <w:b/>
          <w:bCs/>
          <w:color w:val="000000"/>
          <w:lang w:val="ru-RU" w:eastAsia="ru-RU"/>
        </w:rPr>
        <w:t>Количество недель – 17</w:t>
      </w:r>
    </w:p>
    <w:p w:rsidR="001806B1" w:rsidRPr="001806B1" w:rsidRDefault="001806B1" w:rsidP="001806B1">
      <w:pPr>
        <w:spacing w:after="150" w:line="240" w:lineRule="auto"/>
        <w:rPr>
          <w:rFonts w:ascii="Times New Roman" w:eastAsia="Times New Roman" w:hAnsi="Times New Roman" w:cs="Times New Roman"/>
          <w:color w:val="000000"/>
          <w:lang w:val="ru-RU" w:eastAsia="ru-RU"/>
        </w:rPr>
      </w:pPr>
      <w:r w:rsidRPr="001806B1">
        <w:rPr>
          <w:rFonts w:ascii="Times New Roman" w:eastAsia="Times New Roman" w:hAnsi="Times New Roman" w:cs="Times New Roman"/>
          <w:b/>
          <w:bCs/>
          <w:color w:val="000000"/>
          <w:lang w:val="ru-RU" w:eastAsia="ru-RU"/>
        </w:rPr>
        <w:lastRenderedPageBreak/>
        <w:t>Изменений и добавлений </w:t>
      </w:r>
      <w:r w:rsidRPr="001806B1">
        <w:rPr>
          <w:rFonts w:ascii="Times New Roman" w:eastAsia="Times New Roman" w:hAnsi="Times New Roman" w:cs="Times New Roman"/>
          <w:color w:val="000000"/>
          <w:lang w:val="ru-RU" w:eastAsia="ru-RU"/>
        </w:rPr>
        <w:t>согласно федеральному закону №317-ФЗ от 3 августа 2018 г. «О внесении изменений в статьи 11 и 14 федерального закона “Об образовании в Российской Федерации», введен курс “Родной язык”</w:t>
      </w:r>
    </w:p>
    <w:p w:rsidR="001806B1" w:rsidRPr="001806B1" w:rsidRDefault="001806B1" w:rsidP="001806B1">
      <w:pPr>
        <w:spacing w:after="150" w:line="240" w:lineRule="auto"/>
        <w:rPr>
          <w:rFonts w:ascii="Times New Roman" w:eastAsia="Times New Roman" w:hAnsi="Times New Roman" w:cs="Times New Roman"/>
          <w:color w:val="000000"/>
          <w:lang w:val="ru-RU" w:eastAsia="ru-RU"/>
        </w:rPr>
      </w:pPr>
      <w:r w:rsidRPr="001806B1">
        <w:rPr>
          <w:rFonts w:ascii="Times New Roman" w:eastAsia="Times New Roman" w:hAnsi="Times New Roman" w:cs="Times New Roman"/>
          <w:b/>
          <w:bCs/>
          <w:color w:val="000000"/>
          <w:lang w:val="ru-RU" w:eastAsia="ru-RU"/>
        </w:rPr>
        <w:t>Место учебного предмета</w:t>
      </w:r>
    </w:p>
    <w:p w:rsidR="001806B1" w:rsidRPr="001806B1" w:rsidRDefault="001806B1" w:rsidP="001806B1">
      <w:pPr>
        <w:spacing w:after="150" w:line="240" w:lineRule="auto"/>
        <w:rPr>
          <w:rFonts w:ascii="Times New Roman" w:eastAsia="Times New Roman" w:hAnsi="Times New Roman" w:cs="Times New Roman"/>
          <w:color w:val="000000"/>
          <w:lang w:val="ru-RU" w:eastAsia="ru-RU"/>
        </w:rPr>
      </w:pPr>
      <w:r w:rsidRPr="001806B1">
        <w:rPr>
          <w:rFonts w:ascii="Times New Roman" w:eastAsia="Times New Roman" w:hAnsi="Times New Roman" w:cs="Times New Roman"/>
          <w:color w:val="000000"/>
          <w:lang w:val="ru-RU" w:eastAsia="ru-RU"/>
        </w:rPr>
        <w:t xml:space="preserve">В учебном плане </w:t>
      </w:r>
      <w:r>
        <w:rPr>
          <w:rFonts w:ascii="Times New Roman" w:eastAsia="Times New Roman" w:hAnsi="Times New Roman" w:cs="Times New Roman"/>
          <w:color w:val="000000"/>
          <w:lang w:val="ru-RU" w:eastAsia="ru-RU"/>
        </w:rPr>
        <w:t xml:space="preserve">МКОУ СОШ </w:t>
      </w:r>
      <w:proofErr w:type="spellStart"/>
      <w:r>
        <w:rPr>
          <w:rFonts w:ascii="Times New Roman" w:eastAsia="Times New Roman" w:hAnsi="Times New Roman" w:cs="Times New Roman"/>
          <w:color w:val="000000"/>
          <w:lang w:val="ru-RU" w:eastAsia="ru-RU"/>
        </w:rPr>
        <w:t>с.Новая</w:t>
      </w:r>
      <w:proofErr w:type="spellEnd"/>
      <w:r>
        <w:rPr>
          <w:rFonts w:ascii="Times New Roman" w:eastAsia="Times New Roman" w:hAnsi="Times New Roman" w:cs="Times New Roman"/>
          <w:color w:val="000000"/>
          <w:lang w:val="ru-RU" w:eastAsia="ru-RU"/>
        </w:rPr>
        <w:t xml:space="preserve"> </w:t>
      </w:r>
      <w:proofErr w:type="spellStart"/>
      <w:proofErr w:type="gramStart"/>
      <w:r>
        <w:rPr>
          <w:rFonts w:ascii="Times New Roman" w:eastAsia="Times New Roman" w:hAnsi="Times New Roman" w:cs="Times New Roman"/>
          <w:color w:val="000000"/>
          <w:lang w:val="ru-RU" w:eastAsia="ru-RU"/>
        </w:rPr>
        <w:t>Смаиль</w:t>
      </w:r>
      <w:proofErr w:type="spellEnd"/>
      <w:r>
        <w:rPr>
          <w:rFonts w:ascii="Times New Roman" w:eastAsia="Times New Roman" w:hAnsi="Times New Roman" w:cs="Times New Roman"/>
          <w:color w:val="000000"/>
          <w:lang w:val="ru-RU" w:eastAsia="ru-RU"/>
        </w:rPr>
        <w:t xml:space="preserve">  на</w:t>
      </w:r>
      <w:proofErr w:type="gramEnd"/>
      <w:r>
        <w:rPr>
          <w:rFonts w:ascii="Times New Roman" w:eastAsia="Times New Roman" w:hAnsi="Times New Roman" w:cs="Times New Roman"/>
          <w:color w:val="000000"/>
          <w:lang w:val="ru-RU" w:eastAsia="ru-RU"/>
        </w:rPr>
        <w:t xml:space="preserve"> 2024-2025</w:t>
      </w:r>
      <w:r w:rsidRPr="001806B1">
        <w:rPr>
          <w:rFonts w:ascii="Times New Roman" w:eastAsia="Times New Roman" w:hAnsi="Times New Roman" w:cs="Times New Roman"/>
          <w:color w:val="000000"/>
          <w:lang w:val="ru-RU" w:eastAsia="ru-RU"/>
        </w:rPr>
        <w:t xml:space="preserve"> учебный год на изучение курса «Русский родной язык» в 4 классе отводится 17</w:t>
      </w:r>
      <w:r w:rsidRPr="001806B1">
        <w:rPr>
          <w:rFonts w:ascii="Times New Roman" w:eastAsia="Times New Roman" w:hAnsi="Times New Roman" w:cs="Times New Roman"/>
          <w:b/>
          <w:bCs/>
          <w:color w:val="000000"/>
          <w:lang w:val="ru-RU" w:eastAsia="ru-RU"/>
        </w:rPr>
        <w:t> </w:t>
      </w:r>
      <w:r w:rsidRPr="001806B1">
        <w:rPr>
          <w:rFonts w:ascii="Times New Roman" w:eastAsia="Times New Roman" w:hAnsi="Times New Roman" w:cs="Times New Roman"/>
          <w:color w:val="000000"/>
          <w:lang w:val="ru-RU" w:eastAsia="ru-RU"/>
        </w:rPr>
        <w:t>часов (0,5 часов в неделю).</w:t>
      </w:r>
    </w:p>
    <w:p w:rsidR="001806B1" w:rsidRPr="001806B1" w:rsidRDefault="001806B1" w:rsidP="001806B1">
      <w:pPr>
        <w:spacing w:after="150" w:line="240" w:lineRule="auto"/>
        <w:rPr>
          <w:rFonts w:ascii="Times New Roman" w:eastAsia="Times New Roman" w:hAnsi="Times New Roman" w:cs="Times New Roman"/>
          <w:color w:val="000000"/>
          <w:lang w:val="ru-RU" w:eastAsia="ru-RU"/>
        </w:rPr>
      </w:pPr>
      <w:r w:rsidRPr="001806B1">
        <w:rPr>
          <w:rFonts w:ascii="Times New Roman" w:eastAsia="Times New Roman" w:hAnsi="Times New Roman" w:cs="Times New Roman"/>
          <w:b/>
          <w:bCs/>
          <w:color w:val="000000"/>
          <w:lang w:val="ru-RU" w:eastAsia="ru-RU"/>
        </w:rPr>
        <w:t>Характеристика основных содержательных линий.</w:t>
      </w:r>
    </w:p>
    <w:p w:rsidR="001806B1" w:rsidRPr="001806B1" w:rsidRDefault="001806B1" w:rsidP="001806B1">
      <w:pPr>
        <w:spacing w:after="150" w:line="240" w:lineRule="auto"/>
        <w:rPr>
          <w:rFonts w:ascii="Times New Roman" w:eastAsia="Times New Roman" w:hAnsi="Times New Roman" w:cs="Times New Roman"/>
          <w:color w:val="000000"/>
          <w:lang w:val="ru-RU" w:eastAsia="ru-RU"/>
        </w:rPr>
      </w:pPr>
      <w:r w:rsidRPr="001806B1">
        <w:rPr>
          <w:rFonts w:ascii="Times New Roman" w:eastAsia="Times New Roman" w:hAnsi="Times New Roman" w:cs="Times New Roman"/>
          <w:color w:val="000000"/>
          <w:lang w:val="ru-RU" w:eastAsia="ru-RU"/>
        </w:rPr>
        <w:t>Содержание курса «Русский родной язык» направлено на удовлетворение потребности обучающихся в изучении родного языка как инструмента познания национальной культуры и самореализации в ней. Учебный предмет «Русский родной язык» не ущемляет права тех обучающихся, кто изучает иные (не русский) родные языки. Поэтому учебное время, отведённое ни изучение данной дисциплины, не может рассматриваться как время для углублённого изучения основного курса «Русский язык».</w:t>
      </w:r>
    </w:p>
    <w:p w:rsidR="001806B1" w:rsidRPr="001806B1" w:rsidRDefault="001806B1" w:rsidP="001806B1">
      <w:pPr>
        <w:spacing w:after="150" w:line="240" w:lineRule="auto"/>
        <w:rPr>
          <w:rFonts w:ascii="Times New Roman" w:eastAsia="Times New Roman" w:hAnsi="Times New Roman" w:cs="Times New Roman"/>
          <w:color w:val="000000"/>
          <w:lang w:val="ru-RU" w:eastAsia="ru-RU"/>
        </w:rPr>
      </w:pPr>
      <w:r w:rsidRPr="001806B1">
        <w:rPr>
          <w:rFonts w:ascii="Times New Roman" w:eastAsia="Times New Roman" w:hAnsi="Times New Roman" w:cs="Times New Roman"/>
          <w:color w:val="000000"/>
          <w:lang w:val="ru-RU" w:eastAsia="ru-RU"/>
        </w:rPr>
        <w:t>В содержании курса «Русский родной язык» предусматривается расширение сведений, имеющих отношение не к внутреннему системному устройству языка, а к вопросам реализации языковой системы в речи‚ внешней стороне существования языка: к многообразным связям русского языка с цивилизацией и культурой, государством и обществом. Программа учебного предмета отражает социокультурный контекст существования русского языка, в частности, те языковые аспекты, которые обнаруживают прямую, непосредственную культурно-историческую обусловленность.</w:t>
      </w:r>
    </w:p>
    <w:p w:rsidR="001806B1" w:rsidRPr="001806B1" w:rsidRDefault="001806B1" w:rsidP="001806B1">
      <w:pPr>
        <w:spacing w:after="150" w:line="240" w:lineRule="auto"/>
        <w:rPr>
          <w:rFonts w:ascii="Times New Roman" w:eastAsia="Times New Roman" w:hAnsi="Times New Roman" w:cs="Times New Roman"/>
          <w:color w:val="000000"/>
          <w:lang w:val="ru-RU" w:eastAsia="ru-RU"/>
        </w:rPr>
      </w:pPr>
      <w:r w:rsidRPr="001806B1">
        <w:rPr>
          <w:rFonts w:ascii="Times New Roman" w:eastAsia="Times New Roman" w:hAnsi="Times New Roman" w:cs="Times New Roman"/>
          <w:color w:val="000000"/>
          <w:lang w:val="ru-RU" w:eastAsia="ru-RU"/>
        </w:rPr>
        <w:t>В соответствии с этим в программе выделяются следующие </w:t>
      </w:r>
      <w:r w:rsidRPr="001806B1">
        <w:rPr>
          <w:rFonts w:ascii="Times New Roman" w:eastAsia="Times New Roman" w:hAnsi="Times New Roman" w:cs="Times New Roman"/>
          <w:b/>
          <w:bCs/>
          <w:color w:val="000000"/>
          <w:lang w:val="ru-RU" w:eastAsia="ru-RU"/>
        </w:rPr>
        <w:t>блоки</w:t>
      </w:r>
      <w:r w:rsidRPr="001806B1">
        <w:rPr>
          <w:rFonts w:ascii="Times New Roman" w:eastAsia="Times New Roman" w:hAnsi="Times New Roman" w:cs="Times New Roman"/>
          <w:color w:val="000000"/>
          <w:lang w:val="ru-RU" w:eastAsia="ru-RU"/>
        </w:rPr>
        <w:t>.</w:t>
      </w:r>
    </w:p>
    <w:p w:rsidR="001806B1" w:rsidRPr="001806B1" w:rsidRDefault="001806B1" w:rsidP="001806B1">
      <w:pPr>
        <w:spacing w:after="150" w:line="240" w:lineRule="auto"/>
        <w:rPr>
          <w:rFonts w:ascii="Times New Roman" w:eastAsia="Times New Roman" w:hAnsi="Times New Roman" w:cs="Times New Roman"/>
          <w:color w:val="000000"/>
          <w:lang w:val="ru-RU" w:eastAsia="ru-RU"/>
        </w:rPr>
      </w:pPr>
      <w:r w:rsidRPr="001806B1">
        <w:rPr>
          <w:rFonts w:ascii="Times New Roman" w:eastAsia="Times New Roman" w:hAnsi="Times New Roman" w:cs="Times New Roman"/>
          <w:b/>
          <w:bCs/>
          <w:color w:val="000000"/>
          <w:lang w:val="ru-RU" w:eastAsia="ru-RU"/>
        </w:rPr>
        <w:t>Первый блок – «Русский язык: прошлое и настоящее» </w:t>
      </w:r>
      <w:r w:rsidRPr="001806B1">
        <w:rPr>
          <w:rFonts w:ascii="Times New Roman" w:eastAsia="Times New Roman" w:hAnsi="Times New Roman" w:cs="Times New Roman"/>
          <w:color w:val="000000"/>
          <w:lang w:val="ru-RU" w:eastAsia="ru-RU"/>
        </w:rPr>
        <w:t>– включает содержание, обеспечивающее расширение знаний об истории русского языка, о происхождении слов, об изменениях значений общеупотребительных слов. Данный блок содержит сведения о взаимосвязи языка и истории, языка и культуры народа, сведения о национально-культурной специфике русского языка, об общем и специфическом в языках и культурах русского и других народов России и мира.</w:t>
      </w:r>
    </w:p>
    <w:p w:rsidR="001806B1" w:rsidRPr="001806B1" w:rsidRDefault="001806B1" w:rsidP="001806B1">
      <w:pPr>
        <w:spacing w:after="150" w:line="240" w:lineRule="auto"/>
        <w:rPr>
          <w:rFonts w:ascii="Times New Roman" w:eastAsia="Times New Roman" w:hAnsi="Times New Roman" w:cs="Times New Roman"/>
          <w:color w:val="000000"/>
          <w:lang w:val="ru-RU" w:eastAsia="ru-RU"/>
        </w:rPr>
      </w:pPr>
      <w:r w:rsidRPr="001806B1">
        <w:rPr>
          <w:rFonts w:ascii="Times New Roman" w:eastAsia="Times New Roman" w:hAnsi="Times New Roman" w:cs="Times New Roman"/>
          <w:b/>
          <w:bCs/>
          <w:color w:val="000000"/>
          <w:lang w:val="ru-RU" w:eastAsia="ru-RU"/>
        </w:rPr>
        <w:t>Второй блок – «Язык в действии» </w:t>
      </w:r>
      <w:r w:rsidRPr="001806B1">
        <w:rPr>
          <w:rFonts w:ascii="Times New Roman" w:eastAsia="Times New Roman" w:hAnsi="Times New Roman" w:cs="Times New Roman"/>
          <w:color w:val="000000"/>
          <w:lang w:val="ru-RU" w:eastAsia="ru-RU"/>
        </w:rPr>
        <w:t>– включает содержание, обеспечивающее наблюдение за употреблением языковых единиц, развитие базовых умений и навыков использования языковых единиц в учебных и практических ситуациях; формирование первоначальных представлений о нормах современного русского литературного языка, развитие потребности обращаться к нормативным словарям современного русского литературного языка и совершенствование умений пользоваться словарями. Данный блок ориентирован на практическое овладение культурой речи: практическое освоение норм современного русского литературного языка (в рамках изученного); развитие ответственного и осознанного отношения к использованию русского языка во всех сферах жизни.</w:t>
      </w:r>
    </w:p>
    <w:p w:rsidR="001806B1" w:rsidRPr="001806B1" w:rsidRDefault="001806B1" w:rsidP="001806B1">
      <w:pPr>
        <w:spacing w:after="150" w:line="240" w:lineRule="auto"/>
        <w:rPr>
          <w:rFonts w:ascii="Times New Roman" w:eastAsia="Times New Roman" w:hAnsi="Times New Roman" w:cs="Times New Roman"/>
          <w:color w:val="000000"/>
          <w:lang w:val="ru-RU" w:eastAsia="ru-RU"/>
        </w:rPr>
      </w:pPr>
      <w:r w:rsidRPr="001806B1">
        <w:rPr>
          <w:rFonts w:ascii="Times New Roman" w:eastAsia="Times New Roman" w:hAnsi="Times New Roman" w:cs="Times New Roman"/>
          <w:b/>
          <w:bCs/>
          <w:color w:val="000000"/>
          <w:lang w:val="ru-RU" w:eastAsia="ru-RU"/>
        </w:rPr>
        <w:t>Третий блок – «Секреты речи и текста» </w:t>
      </w:r>
      <w:r w:rsidRPr="001806B1">
        <w:rPr>
          <w:rFonts w:ascii="Times New Roman" w:eastAsia="Times New Roman" w:hAnsi="Times New Roman" w:cs="Times New Roman"/>
          <w:color w:val="000000"/>
          <w:lang w:val="ru-RU" w:eastAsia="ru-RU"/>
        </w:rPr>
        <w:t>– связан с совершенствованием четырёх видов речевой деятельности в их взаимосвязи, развитием коммуникативных навыков младших школьников (умениями определять цели общения, адекватно участвовать в речевом общении); расширением практики применения правил речевого этикета. Одним из ведущих содержательных центров данного блока является работа с текстами: развитие умений понимать, анализировать предлагаемые тексты и создавать собственные тексты разных функционально-смысловых типов, жанров, стилистической принадлежности.</w:t>
      </w:r>
    </w:p>
    <w:p w:rsidR="001806B1" w:rsidRPr="001806B1" w:rsidRDefault="001806B1" w:rsidP="001806B1">
      <w:pPr>
        <w:spacing w:after="150" w:line="240" w:lineRule="auto"/>
        <w:jc w:val="center"/>
        <w:rPr>
          <w:rFonts w:ascii="Times New Roman" w:eastAsia="Times New Roman" w:hAnsi="Times New Roman" w:cs="Times New Roman"/>
          <w:color w:val="000000"/>
          <w:lang w:val="ru-RU" w:eastAsia="ru-RU"/>
        </w:rPr>
      </w:pPr>
      <w:r w:rsidRPr="001806B1">
        <w:rPr>
          <w:rFonts w:ascii="Times New Roman" w:eastAsia="Times New Roman" w:hAnsi="Times New Roman" w:cs="Times New Roman"/>
          <w:b/>
          <w:bCs/>
          <w:color w:val="000000"/>
          <w:lang w:val="ru-RU" w:eastAsia="ru-RU"/>
        </w:rPr>
        <w:t>Содержание программы</w:t>
      </w:r>
    </w:p>
    <w:p w:rsidR="001806B1" w:rsidRPr="001806B1" w:rsidRDefault="001806B1" w:rsidP="001806B1">
      <w:pPr>
        <w:numPr>
          <w:ilvl w:val="0"/>
          <w:numId w:val="13"/>
        </w:numPr>
        <w:spacing w:after="150" w:line="240" w:lineRule="auto"/>
        <w:rPr>
          <w:rFonts w:ascii="Times New Roman" w:eastAsia="Times New Roman" w:hAnsi="Times New Roman" w:cs="Times New Roman"/>
          <w:color w:val="000000"/>
          <w:lang w:val="ru-RU" w:eastAsia="ru-RU"/>
        </w:rPr>
      </w:pPr>
      <w:r w:rsidRPr="001806B1">
        <w:rPr>
          <w:rFonts w:ascii="Times New Roman" w:eastAsia="Times New Roman" w:hAnsi="Times New Roman" w:cs="Times New Roman"/>
          <w:b/>
          <w:bCs/>
          <w:color w:val="000000"/>
          <w:lang w:val="ru-RU" w:eastAsia="ru-RU"/>
        </w:rPr>
        <w:t>Русский язык: прошлое и настоящее (5 ч)</w:t>
      </w:r>
    </w:p>
    <w:p w:rsidR="001806B1" w:rsidRPr="001806B1" w:rsidRDefault="001806B1" w:rsidP="001806B1">
      <w:pPr>
        <w:spacing w:after="150" w:line="240" w:lineRule="auto"/>
        <w:rPr>
          <w:rFonts w:ascii="Times New Roman" w:eastAsia="Times New Roman" w:hAnsi="Times New Roman" w:cs="Times New Roman"/>
          <w:color w:val="000000"/>
          <w:lang w:val="ru-RU" w:eastAsia="ru-RU"/>
        </w:rPr>
      </w:pPr>
      <w:r w:rsidRPr="001806B1">
        <w:rPr>
          <w:rFonts w:ascii="Times New Roman" w:eastAsia="Times New Roman" w:hAnsi="Times New Roman" w:cs="Times New Roman"/>
          <w:color w:val="000000"/>
          <w:lang w:val="ru-RU" w:eastAsia="ru-RU"/>
        </w:rPr>
        <w:t xml:space="preserve">Русский язык как развивающееся явление. Связь исторического развития языка с историей общества. Факторы, влияющие на развитие языка: социально-политические события и изменения в обществе, развитие науки и техники, влияние других языков. Устаревшие слова как живые свидетели истории. Историзмы как слова, обозначающие предметы и явления предшествующих </w:t>
      </w:r>
      <w:r w:rsidRPr="001806B1">
        <w:rPr>
          <w:rFonts w:ascii="Times New Roman" w:eastAsia="Times New Roman" w:hAnsi="Times New Roman" w:cs="Times New Roman"/>
          <w:color w:val="000000"/>
          <w:lang w:val="ru-RU" w:eastAsia="ru-RU"/>
        </w:rPr>
        <w:lastRenderedPageBreak/>
        <w:t>эпох, вышедшие из употребления по причине ухода из общественной жизни обозначенных ими предметов и явлений, в том числе национально-бытовых реалий. Архаизмы как слова, имеющие в современном русском языке синонимы.</w:t>
      </w:r>
    </w:p>
    <w:p w:rsidR="001806B1" w:rsidRPr="001806B1" w:rsidRDefault="001806B1" w:rsidP="001806B1">
      <w:pPr>
        <w:numPr>
          <w:ilvl w:val="0"/>
          <w:numId w:val="14"/>
        </w:numPr>
        <w:spacing w:after="150" w:line="240" w:lineRule="auto"/>
        <w:rPr>
          <w:rFonts w:ascii="Times New Roman" w:eastAsia="Times New Roman" w:hAnsi="Times New Roman" w:cs="Times New Roman"/>
          <w:color w:val="000000"/>
          <w:lang w:val="ru-RU" w:eastAsia="ru-RU"/>
        </w:rPr>
      </w:pPr>
      <w:r w:rsidRPr="001806B1">
        <w:rPr>
          <w:rFonts w:ascii="Times New Roman" w:eastAsia="Times New Roman" w:hAnsi="Times New Roman" w:cs="Times New Roman"/>
          <w:b/>
          <w:bCs/>
          <w:color w:val="000000"/>
          <w:lang w:val="ru-RU" w:eastAsia="ru-RU"/>
        </w:rPr>
        <w:t>Язык в действии (5 ч)</w:t>
      </w:r>
    </w:p>
    <w:p w:rsidR="001806B1" w:rsidRPr="001806B1" w:rsidRDefault="001806B1" w:rsidP="001806B1">
      <w:pPr>
        <w:spacing w:after="150" w:line="240" w:lineRule="auto"/>
        <w:rPr>
          <w:rFonts w:ascii="Times New Roman" w:eastAsia="Times New Roman" w:hAnsi="Times New Roman" w:cs="Times New Roman"/>
          <w:color w:val="000000"/>
          <w:lang w:val="ru-RU" w:eastAsia="ru-RU"/>
        </w:rPr>
      </w:pPr>
      <w:r w:rsidRPr="001806B1">
        <w:rPr>
          <w:rFonts w:ascii="Times New Roman" w:eastAsia="Times New Roman" w:hAnsi="Times New Roman" w:cs="Times New Roman"/>
          <w:color w:val="000000"/>
          <w:lang w:val="ru-RU" w:eastAsia="ru-RU"/>
        </w:rPr>
        <w:t>Нормы употребления глаголов. Образование форм глаголов 1 лица (</w:t>
      </w:r>
      <w:r w:rsidRPr="001806B1">
        <w:rPr>
          <w:rFonts w:ascii="Times New Roman" w:eastAsia="Times New Roman" w:hAnsi="Times New Roman" w:cs="Times New Roman"/>
          <w:i/>
          <w:iCs/>
          <w:color w:val="000000"/>
          <w:lang w:val="ru-RU" w:eastAsia="ru-RU"/>
        </w:rPr>
        <w:t>весить-вешу, – бегите, плескать-плещу </w:t>
      </w:r>
      <w:r w:rsidRPr="001806B1">
        <w:rPr>
          <w:rFonts w:ascii="Times New Roman" w:eastAsia="Times New Roman" w:hAnsi="Times New Roman" w:cs="Times New Roman"/>
          <w:color w:val="000000"/>
          <w:lang w:val="ru-RU" w:eastAsia="ru-RU"/>
        </w:rPr>
        <w:t>и др.). Особенности употребления глаголов – синонимов (</w:t>
      </w:r>
      <w:r w:rsidRPr="001806B1">
        <w:rPr>
          <w:rFonts w:ascii="Times New Roman" w:eastAsia="Times New Roman" w:hAnsi="Times New Roman" w:cs="Times New Roman"/>
          <w:i/>
          <w:iCs/>
          <w:color w:val="000000"/>
          <w:lang w:val="ru-RU" w:eastAsia="ru-RU"/>
        </w:rPr>
        <w:t>есть, кушать; класть, положить)</w:t>
      </w:r>
      <w:r w:rsidRPr="001806B1">
        <w:rPr>
          <w:rFonts w:ascii="Times New Roman" w:eastAsia="Times New Roman" w:hAnsi="Times New Roman" w:cs="Times New Roman"/>
          <w:color w:val="000000"/>
          <w:lang w:val="ru-RU" w:eastAsia="ru-RU"/>
        </w:rPr>
        <w:t>. Категория вежливости в глагольных формах. Синонимичные словосочетания и предложения. Появление знаков препинания в русском языке.</w:t>
      </w:r>
    </w:p>
    <w:p w:rsidR="001806B1" w:rsidRPr="001806B1" w:rsidRDefault="001806B1" w:rsidP="001806B1">
      <w:pPr>
        <w:numPr>
          <w:ilvl w:val="0"/>
          <w:numId w:val="15"/>
        </w:numPr>
        <w:spacing w:after="150" w:line="240" w:lineRule="auto"/>
        <w:rPr>
          <w:rFonts w:ascii="Times New Roman" w:eastAsia="Times New Roman" w:hAnsi="Times New Roman" w:cs="Times New Roman"/>
          <w:color w:val="000000"/>
          <w:lang w:val="ru-RU" w:eastAsia="ru-RU"/>
        </w:rPr>
      </w:pPr>
      <w:r w:rsidRPr="001806B1">
        <w:rPr>
          <w:rFonts w:ascii="Times New Roman" w:eastAsia="Times New Roman" w:hAnsi="Times New Roman" w:cs="Times New Roman"/>
          <w:b/>
          <w:bCs/>
          <w:color w:val="000000"/>
          <w:lang w:val="ru-RU" w:eastAsia="ru-RU"/>
        </w:rPr>
        <w:t>Секреты речи и текста (7 ч)</w:t>
      </w:r>
    </w:p>
    <w:p w:rsidR="001806B1" w:rsidRPr="001806B1" w:rsidRDefault="001806B1" w:rsidP="001806B1">
      <w:pPr>
        <w:spacing w:after="150" w:line="240" w:lineRule="auto"/>
        <w:rPr>
          <w:rFonts w:ascii="Times New Roman" w:eastAsia="Times New Roman" w:hAnsi="Times New Roman" w:cs="Times New Roman"/>
          <w:color w:val="000000"/>
          <w:lang w:val="ru-RU" w:eastAsia="ru-RU"/>
        </w:rPr>
      </w:pPr>
      <w:r w:rsidRPr="001806B1">
        <w:rPr>
          <w:rFonts w:ascii="Times New Roman" w:eastAsia="Times New Roman" w:hAnsi="Times New Roman" w:cs="Times New Roman"/>
          <w:color w:val="000000"/>
          <w:lang w:val="ru-RU" w:eastAsia="ru-RU"/>
        </w:rPr>
        <w:t>Грамотное ведение диалога по форме </w:t>
      </w:r>
      <w:r w:rsidRPr="001806B1">
        <w:rPr>
          <w:rFonts w:ascii="Times New Roman" w:eastAsia="Times New Roman" w:hAnsi="Times New Roman" w:cs="Times New Roman"/>
          <w:i/>
          <w:iCs/>
          <w:color w:val="000000"/>
          <w:lang w:val="ru-RU" w:eastAsia="ru-RU"/>
        </w:rPr>
        <w:t>вопрос-ответ. </w:t>
      </w:r>
      <w:proofErr w:type="spellStart"/>
      <w:r w:rsidRPr="001806B1">
        <w:rPr>
          <w:rFonts w:ascii="Times New Roman" w:eastAsia="Times New Roman" w:hAnsi="Times New Roman" w:cs="Times New Roman"/>
          <w:color w:val="000000"/>
          <w:lang w:val="ru-RU" w:eastAsia="ru-RU"/>
        </w:rPr>
        <w:t>Озаглавливание</w:t>
      </w:r>
      <w:proofErr w:type="spellEnd"/>
      <w:r w:rsidRPr="001806B1">
        <w:rPr>
          <w:rFonts w:ascii="Times New Roman" w:eastAsia="Times New Roman" w:hAnsi="Times New Roman" w:cs="Times New Roman"/>
          <w:color w:val="000000"/>
          <w:lang w:val="ru-RU" w:eastAsia="ru-RU"/>
        </w:rPr>
        <w:t xml:space="preserve"> текста в соответствии с темой или основной мыслью. Составление плана текста. </w:t>
      </w:r>
      <w:proofErr w:type="spellStart"/>
      <w:r w:rsidRPr="001806B1">
        <w:rPr>
          <w:rFonts w:ascii="Times New Roman" w:eastAsia="Times New Roman" w:hAnsi="Times New Roman" w:cs="Times New Roman"/>
          <w:color w:val="000000"/>
          <w:lang w:val="ru-RU" w:eastAsia="ru-RU"/>
        </w:rPr>
        <w:t>Пересказывание</w:t>
      </w:r>
      <w:proofErr w:type="spellEnd"/>
      <w:r w:rsidRPr="001806B1">
        <w:rPr>
          <w:rFonts w:ascii="Times New Roman" w:eastAsia="Times New Roman" w:hAnsi="Times New Roman" w:cs="Times New Roman"/>
          <w:color w:val="000000"/>
          <w:lang w:val="ru-RU" w:eastAsia="ru-RU"/>
        </w:rPr>
        <w:t xml:space="preserve"> текста. Оценивание и редактирование текстов.</w:t>
      </w:r>
    </w:p>
    <w:p w:rsidR="001806B1" w:rsidRPr="001806B1" w:rsidRDefault="001806B1" w:rsidP="001806B1">
      <w:pPr>
        <w:spacing w:after="150" w:line="240" w:lineRule="auto"/>
        <w:rPr>
          <w:rFonts w:ascii="Times New Roman" w:eastAsia="Times New Roman" w:hAnsi="Times New Roman" w:cs="Times New Roman"/>
          <w:color w:val="000000"/>
          <w:lang w:val="ru-RU" w:eastAsia="ru-RU"/>
        </w:rPr>
      </w:pPr>
    </w:p>
    <w:p w:rsidR="001806B1" w:rsidRPr="001806B1" w:rsidRDefault="001806B1">
      <w:pPr>
        <w:rPr>
          <w:lang w:val="ru-RU"/>
        </w:rPr>
        <w:sectPr w:rsidR="001806B1" w:rsidRPr="001806B1">
          <w:pgSz w:w="11906" w:h="16383"/>
          <w:pgMar w:top="1134" w:right="850" w:bottom="1134" w:left="1701" w:header="720" w:footer="720" w:gutter="0"/>
          <w:cols w:space="720"/>
        </w:sectPr>
      </w:pPr>
    </w:p>
    <w:p w:rsidR="001806B1" w:rsidRPr="001806B1" w:rsidRDefault="001806B1" w:rsidP="001806B1">
      <w:pPr>
        <w:spacing w:after="150" w:line="240" w:lineRule="auto"/>
        <w:jc w:val="center"/>
        <w:rPr>
          <w:rFonts w:ascii="Times New Roman" w:eastAsia="Times New Roman" w:hAnsi="Times New Roman" w:cs="Times New Roman"/>
          <w:color w:val="000000"/>
          <w:sz w:val="24"/>
          <w:szCs w:val="24"/>
          <w:lang w:val="ru-RU" w:eastAsia="ru-RU"/>
        </w:rPr>
      </w:pPr>
      <w:bookmarkStart w:id="3" w:name="block-42104330"/>
      <w:bookmarkEnd w:id="2"/>
      <w:r>
        <w:rPr>
          <w:rFonts w:ascii="Times New Roman" w:hAnsi="Times New Roman"/>
          <w:b/>
          <w:color w:val="333333"/>
          <w:sz w:val="28"/>
          <w:lang w:val="ru-RU"/>
        </w:rPr>
        <w:lastRenderedPageBreak/>
        <w:t xml:space="preserve"> </w:t>
      </w:r>
      <w:r w:rsidRPr="001806B1">
        <w:rPr>
          <w:rFonts w:ascii="Times New Roman" w:eastAsia="Times New Roman" w:hAnsi="Times New Roman" w:cs="Times New Roman"/>
          <w:b/>
          <w:bCs/>
          <w:color w:val="000000"/>
          <w:sz w:val="24"/>
          <w:szCs w:val="24"/>
          <w:lang w:val="ru-RU" w:eastAsia="ru-RU"/>
        </w:rPr>
        <w:t>ТЕМАТИЧЕСКОЕ ПЛАНИРОВАНИЕ</w:t>
      </w:r>
    </w:p>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p>
    <w:tbl>
      <w:tblPr>
        <w:tblW w:w="15185" w:type="dxa"/>
        <w:tblInd w:w="-368" w:type="dxa"/>
        <w:tblLayout w:type="fixed"/>
        <w:tblCellMar>
          <w:top w:w="60" w:type="dxa"/>
          <w:left w:w="60" w:type="dxa"/>
          <w:bottom w:w="60" w:type="dxa"/>
          <w:right w:w="60" w:type="dxa"/>
        </w:tblCellMar>
        <w:tblLook w:val="04A0" w:firstRow="1" w:lastRow="0" w:firstColumn="1" w:lastColumn="0" w:noHBand="0" w:noVBand="1"/>
      </w:tblPr>
      <w:tblGrid>
        <w:gridCol w:w="958"/>
        <w:gridCol w:w="812"/>
        <w:gridCol w:w="499"/>
        <w:gridCol w:w="1728"/>
        <w:gridCol w:w="1728"/>
        <w:gridCol w:w="4197"/>
        <w:gridCol w:w="2593"/>
        <w:gridCol w:w="1573"/>
        <w:gridCol w:w="140"/>
        <w:gridCol w:w="957"/>
      </w:tblGrid>
      <w:tr w:rsidR="001806B1" w:rsidRPr="001806B1" w:rsidTr="001806B1">
        <w:trPr>
          <w:trHeight w:val="135"/>
        </w:trPr>
        <w:tc>
          <w:tcPr>
            <w:tcW w:w="958"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vAlign w:val="center"/>
            <w:hideMark/>
          </w:tcPr>
          <w:p w:rsidR="001806B1" w:rsidRPr="001806B1" w:rsidRDefault="001806B1" w:rsidP="001806B1">
            <w:pPr>
              <w:spacing w:after="150" w:line="135" w:lineRule="atLeast"/>
              <w:jc w:val="center"/>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b/>
                <w:bCs/>
                <w:color w:val="000000"/>
                <w:sz w:val="24"/>
                <w:szCs w:val="24"/>
                <w:lang w:val="ru-RU" w:eastAsia="ru-RU"/>
              </w:rPr>
              <w:t>Класс</w:t>
            </w:r>
          </w:p>
        </w:tc>
        <w:tc>
          <w:tcPr>
            <w:tcW w:w="812"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vAlign w:val="center"/>
            <w:hideMark/>
          </w:tcPr>
          <w:p w:rsidR="001806B1" w:rsidRPr="001806B1" w:rsidRDefault="001806B1" w:rsidP="001806B1">
            <w:pPr>
              <w:spacing w:after="150" w:line="135" w:lineRule="atLeast"/>
              <w:jc w:val="center"/>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b/>
                <w:bCs/>
                <w:color w:val="000000"/>
                <w:sz w:val="24"/>
                <w:szCs w:val="24"/>
                <w:lang w:val="ru-RU" w:eastAsia="ru-RU"/>
              </w:rPr>
              <w:t>Дата</w:t>
            </w:r>
          </w:p>
        </w:tc>
        <w:tc>
          <w:tcPr>
            <w:tcW w:w="499"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vAlign w:val="center"/>
            <w:hideMark/>
          </w:tcPr>
          <w:p w:rsidR="001806B1" w:rsidRPr="001806B1" w:rsidRDefault="001806B1" w:rsidP="001806B1">
            <w:pPr>
              <w:spacing w:after="150" w:line="135" w:lineRule="atLeast"/>
              <w:jc w:val="center"/>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color w:val="000000"/>
                <w:sz w:val="24"/>
                <w:szCs w:val="24"/>
                <w:lang w:val="ru-RU" w:eastAsia="ru-RU"/>
              </w:rPr>
              <w:t>№ </w:t>
            </w:r>
            <w:r w:rsidRPr="001806B1">
              <w:rPr>
                <w:rFonts w:ascii="Times New Roman" w:eastAsia="Times New Roman" w:hAnsi="Times New Roman" w:cs="Times New Roman"/>
                <w:b/>
                <w:bCs/>
                <w:color w:val="000000"/>
                <w:sz w:val="24"/>
                <w:szCs w:val="24"/>
                <w:lang w:val="ru-RU" w:eastAsia="ru-RU"/>
              </w:rPr>
              <w:t>урока</w:t>
            </w:r>
          </w:p>
        </w:tc>
        <w:tc>
          <w:tcPr>
            <w:tcW w:w="1728"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vAlign w:val="center"/>
            <w:hideMark/>
          </w:tcPr>
          <w:p w:rsidR="001806B1" w:rsidRPr="001806B1" w:rsidRDefault="001806B1" w:rsidP="001806B1">
            <w:pPr>
              <w:spacing w:after="150" w:line="135" w:lineRule="atLeast"/>
              <w:jc w:val="center"/>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b/>
                <w:bCs/>
                <w:color w:val="000000"/>
                <w:sz w:val="24"/>
                <w:szCs w:val="24"/>
                <w:lang w:val="ru-RU" w:eastAsia="ru-RU"/>
              </w:rPr>
              <w:t>Тема урока</w:t>
            </w:r>
          </w:p>
        </w:tc>
        <w:tc>
          <w:tcPr>
            <w:tcW w:w="1728"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vAlign w:val="center"/>
            <w:hideMark/>
          </w:tcPr>
          <w:p w:rsidR="001806B1" w:rsidRPr="001806B1" w:rsidRDefault="001806B1" w:rsidP="001806B1">
            <w:pPr>
              <w:spacing w:after="150" w:line="135" w:lineRule="atLeast"/>
              <w:jc w:val="center"/>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b/>
                <w:bCs/>
                <w:color w:val="000000"/>
                <w:sz w:val="24"/>
                <w:szCs w:val="24"/>
                <w:lang w:val="ru-RU" w:eastAsia="ru-RU"/>
              </w:rPr>
              <w:t>Цели урока</w:t>
            </w:r>
          </w:p>
        </w:tc>
        <w:tc>
          <w:tcPr>
            <w:tcW w:w="4197"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vAlign w:val="center"/>
            <w:hideMark/>
          </w:tcPr>
          <w:p w:rsidR="001806B1" w:rsidRPr="001806B1" w:rsidRDefault="001806B1" w:rsidP="001806B1">
            <w:pPr>
              <w:spacing w:after="150" w:line="135" w:lineRule="atLeast"/>
              <w:jc w:val="center"/>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b/>
                <w:bCs/>
                <w:color w:val="000000"/>
                <w:sz w:val="24"/>
                <w:szCs w:val="24"/>
                <w:lang w:val="ru-RU" w:eastAsia="ru-RU"/>
              </w:rPr>
              <w:t>Содержание урока</w:t>
            </w:r>
          </w:p>
        </w:tc>
        <w:tc>
          <w:tcPr>
            <w:tcW w:w="2593"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vAlign w:val="center"/>
            <w:hideMark/>
          </w:tcPr>
          <w:p w:rsidR="001806B1" w:rsidRPr="001806B1" w:rsidRDefault="001806B1" w:rsidP="001806B1">
            <w:pPr>
              <w:spacing w:after="150" w:line="135" w:lineRule="atLeast"/>
              <w:jc w:val="center"/>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b/>
                <w:bCs/>
                <w:color w:val="000000"/>
                <w:sz w:val="24"/>
                <w:szCs w:val="24"/>
                <w:lang w:val="ru-RU" w:eastAsia="ru-RU"/>
              </w:rPr>
              <w:t>Основные виды учебной деятельности обучающихся</w:t>
            </w:r>
          </w:p>
        </w:tc>
        <w:tc>
          <w:tcPr>
            <w:tcW w:w="1713" w:type="dxa"/>
            <w:gridSpan w:val="2"/>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vAlign w:val="center"/>
            <w:hideMark/>
          </w:tcPr>
          <w:p w:rsidR="001806B1" w:rsidRPr="001806B1" w:rsidRDefault="001806B1" w:rsidP="001806B1">
            <w:pPr>
              <w:spacing w:after="150" w:line="135" w:lineRule="atLeast"/>
              <w:jc w:val="center"/>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b/>
                <w:bCs/>
                <w:color w:val="000000"/>
                <w:sz w:val="24"/>
                <w:szCs w:val="24"/>
                <w:lang w:val="ru-RU" w:eastAsia="ru-RU"/>
              </w:rPr>
              <w:t>Вид контроля</w:t>
            </w:r>
          </w:p>
        </w:tc>
        <w:tc>
          <w:tcPr>
            <w:tcW w:w="957"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vAlign w:val="center"/>
            <w:hideMark/>
          </w:tcPr>
          <w:p w:rsidR="001806B1" w:rsidRPr="001806B1" w:rsidRDefault="001806B1" w:rsidP="001806B1">
            <w:pPr>
              <w:spacing w:after="150" w:line="135" w:lineRule="atLeast"/>
              <w:jc w:val="center"/>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b/>
                <w:bCs/>
                <w:color w:val="000000"/>
                <w:sz w:val="24"/>
                <w:szCs w:val="24"/>
                <w:lang w:val="ru-RU" w:eastAsia="ru-RU"/>
              </w:rPr>
              <w:t>Домашнее задание</w:t>
            </w:r>
          </w:p>
        </w:tc>
      </w:tr>
      <w:tr w:rsidR="001806B1" w:rsidRPr="00D94AF8" w:rsidTr="001806B1">
        <w:trPr>
          <w:trHeight w:val="195"/>
        </w:trPr>
        <w:tc>
          <w:tcPr>
            <w:tcW w:w="14088" w:type="dxa"/>
            <w:gridSpan w:val="8"/>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jc w:val="center"/>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b/>
                <w:bCs/>
                <w:color w:val="000000"/>
                <w:sz w:val="24"/>
                <w:szCs w:val="24"/>
                <w:lang w:val="ru-RU" w:eastAsia="ru-RU"/>
              </w:rPr>
              <w:t>Русский язык: прошлое и настоящее</w:t>
            </w:r>
          </w:p>
        </w:tc>
        <w:tc>
          <w:tcPr>
            <w:tcW w:w="1097" w:type="dxa"/>
            <w:gridSpan w:val="2"/>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color w:val="000000"/>
                <w:sz w:val="24"/>
                <w:szCs w:val="24"/>
                <w:lang w:val="ru-RU" w:eastAsia="ru-RU"/>
              </w:rPr>
              <w:t> </w:t>
            </w:r>
          </w:p>
        </w:tc>
      </w:tr>
      <w:tr w:rsidR="001806B1" w:rsidRPr="001806B1" w:rsidTr="001806B1">
        <w:trPr>
          <w:trHeight w:val="2078"/>
        </w:trPr>
        <w:tc>
          <w:tcPr>
            <w:tcW w:w="958" w:type="dxa"/>
            <w:vMerge w:val="restart"/>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b/>
                <w:bCs/>
                <w:color w:val="000000"/>
                <w:sz w:val="24"/>
                <w:szCs w:val="24"/>
                <w:lang w:val="ru-RU" w:eastAsia="ru-RU"/>
              </w:rPr>
              <w:t>4</w:t>
            </w:r>
          </w:p>
        </w:tc>
        <w:tc>
          <w:tcPr>
            <w:tcW w:w="812"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p>
        </w:tc>
        <w:tc>
          <w:tcPr>
            <w:tcW w:w="499"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jc w:val="center"/>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color w:val="000000"/>
                <w:sz w:val="24"/>
                <w:szCs w:val="24"/>
                <w:lang w:val="ru-RU" w:eastAsia="ru-RU"/>
              </w:rPr>
              <w:t>1</w:t>
            </w:r>
          </w:p>
        </w:tc>
        <w:tc>
          <w:tcPr>
            <w:tcW w:w="1728"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b/>
                <w:bCs/>
                <w:color w:val="000000"/>
                <w:sz w:val="24"/>
                <w:szCs w:val="24"/>
                <w:lang w:val="ru-RU" w:eastAsia="ru-RU"/>
              </w:rPr>
              <w:t>Не стыдно не знать, стыдно не учиться</w:t>
            </w:r>
          </w:p>
        </w:tc>
        <w:tc>
          <w:tcPr>
            <w:tcW w:w="1728"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color w:val="000000"/>
                <w:sz w:val="24"/>
                <w:szCs w:val="24"/>
                <w:lang w:val="ru-RU" w:eastAsia="ru-RU"/>
              </w:rPr>
              <w:t>Овладение нормами речевого этикета в ситуациях учебного общения</w:t>
            </w:r>
          </w:p>
        </w:tc>
        <w:tc>
          <w:tcPr>
            <w:tcW w:w="4197"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color w:val="000000"/>
                <w:sz w:val="24"/>
                <w:szCs w:val="24"/>
                <w:lang w:val="ru-RU" w:eastAsia="ru-RU"/>
              </w:rPr>
              <w:t>Слова, связанные с обучением.</w:t>
            </w:r>
          </w:p>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color w:val="000000"/>
                <w:sz w:val="24"/>
                <w:szCs w:val="24"/>
                <w:lang w:val="ru-RU" w:eastAsia="ru-RU"/>
              </w:rPr>
              <w:t>Пословицы, поговорки и фразеологизмы, возникновение которых связано с учением</w:t>
            </w:r>
          </w:p>
        </w:tc>
        <w:tc>
          <w:tcPr>
            <w:tcW w:w="2593"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color w:val="000000"/>
                <w:sz w:val="24"/>
                <w:szCs w:val="24"/>
                <w:lang w:val="ru-RU" w:eastAsia="ru-RU"/>
              </w:rPr>
              <w:t>Использовать приобретённые знания и умения в практической и повседневной жизни для обогащения запаса слов, необходимых для учебного и бытового общения</w:t>
            </w:r>
          </w:p>
        </w:tc>
        <w:tc>
          <w:tcPr>
            <w:tcW w:w="1713" w:type="dxa"/>
            <w:gridSpan w:val="2"/>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color w:val="000000"/>
                <w:sz w:val="24"/>
                <w:szCs w:val="24"/>
                <w:lang w:val="ru-RU" w:eastAsia="ru-RU"/>
              </w:rPr>
              <w:t>Текущий</w:t>
            </w:r>
          </w:p>
        </w:tc>
        <w:tc>
          <w:tcPr>
            <w:tcW w:w="957"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color w:val="000000"/>
                <w:sz w:val="24"/>
                <w:szCs w:val="24"/>
                <w:lang w:val="ru-RU" w:eastAsia="ru-RU"/>
              </w:rPr>
              <w:t>с.9 №5</w:t>
            </w:r>
          </w:p>
        </w:tc>
      </w:tr>
      <w:tr w:rsidR="001806B1" w:rsidRPr="001806B1" w:rsidTr="001806B1">
        <w:trPr>
          <w:trHeight w:val="2078"/>
        </w:trPr>
        <w:tc>
          <w:tcPr>
            <w:tcW w:w="958" w:type="dxa"/>
            <w:vMerge/>
            <w:tcBorders>
              <w:top w:val="single" w:sz="6" w:space="0" w:color="00000A"/>
              <w:left w:val="single" w:sz="6" w:space="0" w:color="00000A"/>
              <w:bottom w:val="single" w:sz="6" w:space="0" w:color="00000A"/>
              <w:right w:val="single" w:sz="6" w:space="0" w:color="00000A"/>
            </w:tcBorders>
            <w:shd w:val="clear" w:color="auto" w:fill="auto"/>
            <w:vAlign w:val="center"/>
            <w:hideMark/>
          </w:tcPr>
          <w:p w:rsidR="001806B1" w:rsidRPr="001806B1" w:rsidRDefault="001806B1" w:rsidP="001806B1">
            <w:pPr>
              <w:spacing w:after="0" w:line="240" w:lineRule="auto"/>
              <w:rPr>
                <w:rFonts w:ascii="Times New Roman" w:eastAsia="Times New Roman" w:hAnsi="Times New Roman" w:cs="Times New Roman"/>
                <w:color w:val="000000"/>
                <w:sz w:val="24"/>
                <w:szCs w:val="24"/>
                <w:lang w:val="ru-RU" w:eastAsia="ru-RU"/>
              </w:rPr>
            </w:pPr>
          </w:p>
        </w:tc>
        <w:tc>
          <w:tcPr>
            <w:tcW w:w="812"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p>
        </w:tc>
        <w:tc>
          <w:tcPr>
            <w:tcW w:w="499"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jc w:val="center"/>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color w:val="000000"/>
                <w:sz w:val="24"/>
                <w:szCs w:val="24"/>
                <w:lang w:val="ru-RU" w:eastAsia="ru-RU"/>
              </w:rPr>
              <w:t>2</w:t>
            </w:r>
          </w:p>
        </w:tc>
        <w:tc>
          <w:tcPr>
            <w:tcW w:w="1728"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b/>
                <w:bCs/>
                <w:color w:val="000000"/>
                <w:sz w:val="24"/>
                <w:szCs w:val="24"/>
                <w:lang w:val="ru-RU" w:eastAsia="ru-RU"/>
              </w:rPr>
              <w:t>Вся семья вместе, так и душа на месте</w:t>
            </w:r>
          </w:p>
        </w:tc>
        <w:tc>
          <w:tcPr>
            <w:tcW w:w="1728"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color w:val="000000"/>
                <w:sz w:val="24"/>
                <w:szCs w:val="24"/>
                <w:lang w:val="ru-RU" w:eastAsia="ru-RU"/>
              </w:rPr>
              <w:t>Овладение нормами речевого этикета в ситуациях учебного общения</w:t>
            </w:r>
          </w:p>
        </w:tc>
        <w:tc>
          <w:tcPr>
            <w:tcW w:w="4197"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color w:val="000000"/>
                <w:sz w:val="24"/>
                <w:szCs w:val="24"/>
                <w:lang w:val="ru-RU" w:eastAsia="ru-RU"/>
              </w:rPr>
              <w:t>Слова, называющие родственные отношения (</w:t>
            </w:r>
            <w:r w:rsidRPr="001806B1">
              <w:rPr>
                <w:rFonts w:ascii="Times New Roman" w:eastAsia="Times New Roman" w:hAnsi="Times New Roman" w:cs="Times New Roman"/>
                <w:i/>
                <w:iCs/>
                <w:color w:val="000000"/>
                <w:sz w:val="24"/>
                <w:szCs w:val="24"/>
                <w:lang w:val="ru-RU" w:eastAsia="ru-RU"/>
              </w:rPr>
              <w:t>матушка, батюшка, братец, сестрица, мачеха, падчерица</w:t>
            </w:r>
            <w:r w:rsidRPr="001806B1">
              <w:rPr>
                <w:rFonts w:ascii="Times New Roman" w:eastAsia="Times New Roman" w:hAnsi="Times New Roman" w:cs="Times New Roman"/>
                <w:color w:val="000000"/>
                <w:sz w:val="24"/>
                <w:szCs w:val="24"/>
                <w:lang w:val="ru-RU" w:eastAsia="ru-RU"/>
              </w:rPr>
              <w:t>). Пословицы, поговорки и фразеологизмы, возникновение которых связано с качествами, чувствами людей, с родственными отношениями</w:t>
            </w:r>
          </w:p>
        </w:tc>
        <w:tc>
          <w:tcPr>
            <w:tcW w:w="2593"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color w:val="000000"/>
                <w:sz w:val="24"/>
                <w:szCs w:val="24"/>
                <w:lang w:val="ru-RU" w:eastAsia="ru-RU"/>
              </w:rPr>
              <w:t>Использовать приобретённые знания и умения в практической и повседневной жизни для обогащения запаса слов, необходимых для учебного и бытового общения.</w:t>
            </w:r>
          </w:p>
        </w:tc>
        <w:tc>
          <w:tcPr>
            <w:tcW w:w="1713" w:type="dxa"/>
            <w:gridSpan w:val="2"/>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color w:val="000000"/>
                <w:sz w:val="24"/>
                <w:szCs w:val="24"/>
                <w:lang w:val="ru-RU" w:eastAsia="ru-RU"/>
              </w:rPr>
              <w:t>Текущий</w:t>
            </w:r>
          </w:p>
        </w:tc>
        <w:tc>
          <w:tcPr>
            <w:tcW w:w="957"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color w:val="000000"/>
                <w:sz w:val="24"/>
                <w:szCs w:val="24"/>
                <w:lang w:val="ru-RU" w:eastAsia="ru-RU"/>
              </w:rPr>
              <w:t>с.17 №8</w:t>
            </w:r>
          </w:p>
        </w:tc>
      </w:tr>
      <w:tr w:rsidR="001806B1" w:rsidRPr="001806B1" w:rsidTr="001806B1">
        <w:trPr>
          <w:trHeight w:val="2078"/>
        </w:trPr>
        <w:tc>
          <w:tcPr>
            <w:tcW w:w="958" w:type="dxa"/>
            <w:vMerge/>
            <w:tcBorders>
              <w:top w:val="single" w:sz="6" w:space="0" w:color="00000A"/>
              <w:left w:val="single" w:sz="6" w:space="0" w:color="00000A"/>
              <w:bottom w:val="single" w:sz="6" w:space="0" w:color="00000A"/>
              <w:right w:val="single" w:sz="6" w:space="0" w:color="00000A"/>
            </w:tcBorders>
            <w:shd w:val="clear" w:color="auto" w:fill="auto"/>
            <w:vAlign w:val="center"/>
            <w:hideMark/>
          </w:tcPr>
          <w:p w:rsidR="001806B1" w:rsidRPr="001806B1" w:rsidRDefault="001806B1" w:rsidP="001806B1">
            <w:pPr>
              <w:spacing w:after="0" w:line="240" w:lineRule="auto"/>
              <w:rPr>
                <w:rFonts w:ascii="Times New Roman" w:eastAsia="Times New Roman" w:hAnsi="Times New Roman" w:cs="Times New Roman"/>
                <w:color w:val="000000"/>
                <w:sz w:val="24"/>
                <w:szCs w:val="24"/>
                <w:lang w:val="ru-RU" w:eastAsia="ru-RU"/>
              </w:rPr>
            </w:pPr>
          </w:p>
        </w:tc>
        <w:tc>
          <w:tcPr>
            <w:tcW w:w="812"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p>
        </w:tc>
        <w:tc>
          <w:tcPr>
            <w:tcW w:w="499"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jc w:val="center"/>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color w:val="000000"/>
                <w:sz w:val="24"/>
                <w:szCs w:val="24"/>
                <w:lang w:val="ru-RU" w:eastAsia="ru-RU"/>
              </w:rPr>
              <w:t>3</w:t>
            </w:r>
          </w:p>
        </w:tc>
        <w:tc>
          <w:tcPr>
            <w:tcW w:w="1728"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b/>
                <w:bCs/>
                <w:color w:val="000000"/>
                <w:sz w:val="24"/>
                <w:szCs w:val="24"/>
                <w:lang w:val="ru-RU" w:eastAsia="ru-RU"/>
              </w:rPr>
              <w:t>Красна сказка складом, а песня – ладом</w:t>
            </w:r>
          </w:p>
        </w:tc>
        <w:tc>
          <w:tcPr>
            <w:tcW w:w="1728"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color w:val="000000"/>
                <w:sz w:val="24"/>
                <w:szCs w:val="24"/>
                <w:lang w:val="ru-RU" w:eastAsia="ru-RU"/>
              </w:rPr>
              <w:t>Овладение нормами речевого этикета в ситуациях учебного общения</w:t>
            </w:r>
          </w:p>
        </w:tc>
        <w:tc>
          <w:tcPr>
            <w:tcW w:w="4197"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color w:val="000000"/>
                <w:sz w:val="24"/>
                <w:szCs w:val="24"/>
                <w:lang w:val="ru-RU" w:eastAsia="ru-RU"/>
              </w:rPr>
              <w:t>Русские традиционные эпитеты: уточнение значений, наблюдение за использованием в произведениях фольклора и художественной литературы. Слова, связанные с качествами и чувствами людей (</w:t>
            </w:r>
            <w:r w:rsidRPr="001806B1">
              <w:rPr>
                <w:rFonts w:ascii="Times New Roman" w:eastAsia="Times New Roman" w:hAnsi="Times New Roman" w:cs="Times New Roman"/>
                <w:i/>
                <w:iCs/>
                <w:color w:val="000000"/>
                <w:sz w:val="24"/>
                <w:szCs w:val="24"/>
                <w:lang w:val="ru-RU" w:eastAsia="ru-RU"/>
              </w:rPr>
              <w:t>добросердечный</w:t>
            </w:r>
            <w:r w:rsidRPr="001806B1">
              <w:rPr>
                <w:rFonts w:ascii="Times New Roman" w:eastAsia="Times New Roman" w:hAnsi="Times New Roman" w:cs="Times New Roman"/>
                <w:color w:val="000000"/>
                <w:sz w:val="24"/>
                <w:szCs w:val="24"/>
                <w:lang w:val="ru-RU" w:eastAsia="ru-RU"/>
              </w:rPr>
              <w:t>, </w:t>
            </w:r>
            <w:r w:rsidRPr="001806B1">
              <w:rPr>
                <w:rFonts w:ascii="Times New Roman" w:eastAsia="Times New Roman" w:hAnsi="Times New Roman" w:cs="Times New Roman"/>
                <w:i/>
                <w:iCs/>
                <w:color w:val="000000"/>
                <w:sz w:val="24"/>
                <w:szCs w:val="24"/>
                <w:lang w:val="ru-RU" w:eastAsia="ru-RU"/>
              </w:rPr>
              <w:t>благодарный</w:t>
            </w:r>
            <w:r w:rsidRPr="001806B1">
              <w:rPr>
                <w:rFonts w:ascii="Times New Roman" w:eastAsia="Times New Roman" w:hAnsi="Times New Roman" w:cs="Times New Roman"/>
                <w:color w:val="000000"/>
                <w:sz w:val="24"/>
                <w:szCs w:val="24"/>
                <w:lang w:val="ru-RU" w:eastAsia="ru-RU"/>
              </w:rPr>
              <w:t>, </w:t>
            </w:r>
            <w:r w:rsidRPr="001806B1">
              <w:rPr>
                <w:rFonts w:ascii="Times New Roman" w:eastAsia="Times New Roman" w:hAnsi="Times New Roman" w:cs="Times New Roman"/>
                <w:i/>
                <w:iCs/>
                <w:color w:val="000000"/>
                <w:sz w:val="24"/>
                <w:szCs w:val="24"/>
                <w:lang w:val="ru-RU" w:eastAsia="ru-RU"/>
              </w:rPr>
              <w:t>доброжелательный</w:t>
            </w:r>
            <w:r w:rsidRPr="001806B1">
              <w:rPr>
                <w:rFonts w:ascii="Times New Roman" w:eastAsia="Times New Roman" w:hAnsi="Times New Roman" w:cs="Times New Roman"/>
                <w:color w:val="000000"/>
                <w:sz w:val="24"/>
                <w:szCs w:val="24"/>
                <w:lang w:val="ru-RU" w:eastAsia="ru-RU"/>
              </w:rPr>
              <w:t>, </w:t>
            </w:r>
            <w:r w:rsidRPr="001806B1">
              <w:rPr>
                <w:rFonts w:ascii="Times New Roman" w:eastAsia="Times New Roman" w:hAnsi="Times New Roman" w:cs="Times New Roman"/>
                <w:i/>
                <w:iCs/>
                <w:color w:val="000000"/>
                <w:sz w:val="24"/>
                <w:szCs w:val="24"/>
                <w:lang w:val="ru-RU" w:eastAsia="ru-RU"/>
              </w:rPr>
              <w:t>бескорыстный</w:t>
            </w:r>
            <w:r w:rsidRPr="001806B1">
              <w:rPr>
                <w:rFonts w:ascii="Times New Roman" w:eastAsia="Times New Roman" w:hAnsi="Times New Roman" w:cs="Times New Roman"/>
                <w:color w:val="000000"/>
                <w:sz w:val="24"/>
                <w:szCs w:val="24"/>
                <w:lang w:val="ru-RU" w:eastAsia="ru-RU"/>
              </w:rPr>
              <w:t>)</w:t>
            </w:r>
          </w:p>
        </w:tc>
        <w:tc>
          <w:tcPr>
            <w:tcW w:w="2593"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color w:val="000000"/>
                <w:sz w:val="24"/>
                <w:szCs w:val="24"/>
                <w:lang w:val="ru-RU" w:eastAsia="ru-RU"/>
              </w:rPr>
              <w:t>Использовать приобретённые знания и умения в практической и повседневной жизни для обогащения запаса слов, необходимых для учебного и бытового общения.</w:t>
            </w:r>
          </w:p>
        </w:tc>
        <w:tc>
          <w:tcPr>
            <w:tcW w:w="1713" w:type="dxa"/>
            <w:gridSpan w:val="2"/>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color w:val="000000"/>
                <w:sz w:val="24"/>
                <w:szCs w:val="24"/>
                <w:lang w:val="ru-RU" w:eastAsia="ru-RU"/>
              </w:rPr>
              <w:t>Текущий</w:t>
            </w:r>
          </w:p>
        </w:tc>
        <w:tc>
          <w:tcPr>
            <w:tcW w:w="957"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color w:val="000000"/>
                <w:sz w:val="24"/>
                <w:szCs w:val="24"/>
                <w:lang w:val="ru-RU" w:eastAsia="ru-RU"/>
              </w:rPr>
              <w:t>с.30 №14</w:t>
            </w:r>
          </w:p>
        </w:tc>
      </w:tr>
      <w:tr w:rsidR="001806B1" w:rsidRPr="001806B1" w:rsidTr="001806B1">
        <w:trPr>
          <w:trHeight w:val="2078"/>
        </w:trPr>
        <w:tc>
          <w:tcPr>
            <w:tcW w:w="958" w:type="dxa"/>
            <w:vMerge/>
            <w:tcBorders>
              <w:top w:val="single" w:sz="6" w:space="0" w:color="00000A"/>
              <w:left w:val="single" w:sz="6" w:space="0" w:color="00000A"/>
              <w:bottom w:val="single" w:sz="6" w:space="0" w:color="00000A"/>
              <w:right w:val="single" w:sz="6" w:space="0" w:color="00000A"/>
            </w:tcBorders>
            <w:shd w:val="clear" w:color="auto" w:fill="auto"/>
            <w:vAlign w:val="center"/>
            <w:hideMark/>
          </w:tcPr>
          <w:p w:rsidR="001806B1" w:rsidRPr="001806B1" w:rsidRDefault="001806B1" w:rsidP="001806B1">
            <w:pPr>
              <w:spacing w:after="0" w:line="240" w:lineRule="auto"/>
              <w:rPr>
                <w:rFonts w:ascii="Times New Roman" w:eastAsia="Times New Roman" w:hAnsi="Times New Roman" w:cs="Times New Roman"/>
                <w:color w:val="000000"/>
                <w:sz w:val="24"/>
                <w:szCs w:val="24"/>
                <w:lang w:val="ru-RU" w:eastAsia="ru-RU"/>
              </w:rPr>
            </w:pPr>
          </w:p>
        </w:tc>
        <w:tc>
          <w:tcPr>
            <w:tcW w:w="812"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p>
        </w:tc>
        <w:tc>
          <w:tcPr>
            <w:tcW w:w="499"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jc w:val="center"/>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color w:val="000000"/>
                <w:sz w:val="24"/>
                <w:szCs w:val="24"/>
                <w:lang w:val="ru-RU" w:eastAsia="ru-RU"/>
              </w:rPr>
              <w:t>4</w:t>
            </w:r>
          </w:p>
        </w:tc>
        <w:tc>
          <w:tcPr>
            <w:tcW w:w="1728"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b/>
                <w:bCs/>
                <w:color w:val="000000"/>
                <w:sz w:val="24"/>
                <w:szCs w:val="24"/>
                <w:lang w:val="ru-RU" w:eastAsia="ru-RU"/>
              </w:rPr>
              <w:t>Красное словцо не ложь</w:t>
            </w:r>
          </w:p>
        </w:tc>
        <w:tc>
          <w:tcPr>
            <w:tcW w:w="1728"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color w:val="000000"/>
                <w:sz w:val="24"/>
                <w:szCs w:val="24"/>
                <w:lang w:val="ru-RU" w:eastAsia="ru-RU"/>
              </w:rPr>
              <w:t>Иметь представление о фразеологизмах. Расширение фразеологической записи, тренировка в правильном использовании фразеологизмов в речи, составление текстов с фразеологизмами</w:t>
            </w:r>
          </w:p>
        </w:tc>
        <w:tc>
          <w:tcPr>
            <w:tcW w:w="4197"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color w:val="000000"/>
                <w:sz w:val="24"/>
                <w:szCs w:val="24"/>
                <w:lang w:val="ru-RU" w:eastAsia="ru-RU"/>
              </w:rPr>
              <w:t>Пословицы, поговорки и фразеологизмы, возникновение которых связано с качествами, чувствами людей</w:t>
            </w:r>
          </w:p>
        </w:tc>
        <w:tc>
          <w:tcPr>
            <w:tcW w:w="2593"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color w:val="000000"/>
                <w:sz w:val="24"/>
                <w:szCs w:val="24"/>
                <w:lang w:val="ru-RU" w:eastAsia="ru-RU"/>
              </w:rPr>
              <w:t>Объяснять значения устойчивых выражений</w:t>
            </w:r>
          </w:p>
        </w:tc>
        <w:tc>
          <w:tcPr>
            <w:tcW w:w="1713" w:type="dxa"/>
            <w:gridSpan w:val="2"/>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color w:val="000000"/>
                <w:sz w:val="24"/>
                <w:szCs w:val="24"/>
                <w:lang w:val="ru-RU" w:eastAsia="ru-RU"/>
              </w:rPr>
              <w:t>Текущий</w:t>
            </w:r>
          </w:p>
        </w:tc>
        <w:tc>
          <w:tcPr>
            <w:tcW w:w="957"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color w:val="000000"/>
                <w:sz w:val="24"/>
                <w:szCs w:val="24"/>
                <w:lang w:val="ru-RU" w:eastAsia="ru-RU"/>
              </w:rPr>
              <w:t>с.39 №9</w:t>
            </w:r>
          </w:p>
        </w:tc>
      </w:tr>
      <w:tr w:rsidR="001806B1" w:rsidRPr="001806B1" w:rsidTr="001806B1">
        <w:trPr>
          <w:trHeight w:val="2078"/>
        </w:trPr>
        <w:tc>
          <w:tcPr>
            <w:tcW w:w="958" w:type="dxa"/>
            <w:vMerge/>
            <w:tcBorders>
              <w:top w:val="single" w:sz="6" w:space="0" w:color="00000A"/>
              <w:left w:val="single" w:sz="6" w:space="0" w:color="00000A"/>
              <w:bottom w:val="single" w:sz="6" w:space="0" w:color="00000A"/>
              <w:right w:val="single" w:sz="6" w:space="0" w:color="00000A"/>
            </w:tcBorders>
            <w:shd w:val="clear" w:color="auto" w:fill="auto"/>
            <w:vAlign w:val="center"/>
            <w:hideMark/>
          </w:tcPr>
          <w:p w:rsidR="001806B1" w:rsidRPr="001806B1" w:rsidRDefault="001806B1" w:rsidP="001806B1">
            <w:pPr>
              <w:spacing w:after="0" w:line="240" w:lineRule="auto"/>
              <w:rPr>
                <w:rFonts w:ascii="Times New Roman" w:eastAsia="Times New Roman" w:hAnsi="Times New Roman" w:cs="Times New Roman"/>
                <w:color w:val="000000"/>
                <w:sz w:val="24"/>
                <w:szCs w:val="24"/>
                <w:lang w:val="ru-RU" w:eastAsia="ru-RU"/>
              </w:rPr>
            </w:pPr>
          </w:p>
        </w:tc>
        <w:tc>
          <w:tcPr>
            <w:tcW w:w="812"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p>
        </w:tc>
        <w:tc>
          <w:tcPr>
            <w:tcW w:w="499"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jc w:val="center"/>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color w:val="000000"/>
                <w:sz w:val="24"/>
                <w:szCs w:val="24"/>
                <w:lang w:val="ru-RU" w:eastAsia="ru-RU"/>
              </w:rPr>
              <w:t>5</w:t>
            </w:r>
          </w:p>
        </w:tc>
        <w:tc>
          <w:tcPr>
            <w:tcW w:w="1728"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b/>
                <w:bCs/>
                <w:color w:val="000000"/>
                <w:sz w:val="24"/>
                <w:szCs w:val="24"/>
                <w:lang w:val="ru-RU" w:eastAsia="ru-RU"/>
              </w:rPr>
              <w:t>Язык языку весть подаёт</w:t>
            </w:r>
          </w:p>
        </w:tc>
        <w:tc>
          <w:tcPr>
            <w:tcW w:w="1728"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color w:val="000000"/>
                <w:sz w:val="24"/>
                <w:szCs w:val="24"/>
                <w:lang w:val="ru-RU" w:eastAsia="ru-RU"/>
              </w:rPr>
              <w:t>Наблюдение за словами, пришедшими из других языков и словами, ушедшими в другие языки</w:t>
            </w:r>
          </w:p>
        </w:tc>
        <w:tc>
          <w:tcPr>
            <w:tcW w:w="4197"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color w:val="000000"/>
                <w:sz w:val="24"/>
                <w:szCs w:val="24"/>
                <w:lang w:val="ru-RU" w:eastAsia="ru-RU"/>
              </w:rPr>
              <w:t>Лексика, заимствованная русским языком из языков народов России и мира. Русские слова в языках других народов</w:t>
            </w:r>
          </w:p>
        </w:tc>
        <w:tc>
          <w:tcPr>
            <w:tcW w:w="2593"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color w:val="000000"/>
                <w:sz w:val="24"/>
                <w:szCs w:val="24"/>
                <w:lang w:val="ru-RU" w:eastAsia="ru-RU"/>
              </w:rPr>
              <w:t>Использовать приобретённые знания и умения в практической и повседневной жизни для обогащения запаса слов, необходимых для учебного и бытового общения</w:t>
            </w:r>
          </w:p>
        </w:tc>
        <w:tc>
          <w:tcPr>
            <w:tcW w:w="1713" w:type="dxa"/>
            <w:gridSpan w:val="2"/>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color w:val="000000"/>
                <w:sz w:val="24"/>
                <w:szCs w:val="24"/>
                <w:lang w:val="ru-RU" w:eastAsia="ru-RU"/>
              </w:rPr>
              <w:t>Текущий</w:t>
            </w:r>
          </w:p>
        </w:tc>
        <w:tc>
          <w:tcPr>
            <w:tcW w:w="957"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color w:val="000000"/>
                <w:sz w:val="24"/>
                <w:szCs w:val="24"/>
                <w:lang w:val="ru-RU" w:eastAsia="ru-RU"/>
              </w:rPr>
              <w:t>с.51 №9</w:t>
            </w:r>
          </w:p>
        </w:tc>
      </w:tr>
      <w:tr w:rsidR="001806B1" w:rsidRPr="001806B1" w:rsidTr="001806B1">
        <w:trPr>
          <w:trHeight w:val="301"/>
        </w:trPr>
        <w:tc>
          <w:tcPr>
            <w:tcW w:w="958"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jc w:val="center"/>
              <w:rPr>
                <w:rFonts w:ascii="Times New Roman" w:eastAsia="Times New Roman" w:hAnsi="Times New Roman" w:cs="Times New Roman"/>
                <w:color w:val="000000"/>
                <w:sz w:val="24"/>
                <w:szCs w:val="24"/>
                <w:lang w:val="ru-RU" w:eastAsia="ru-RU"/>
              </w:rPr>
            </w:pPr>
          </w:p>
        </w:tc>
        <w:tc>
          <w:tcPr>
            <w:tcW w:w="812"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p>
        </w:tc>
        <w:tc>
          <w:tcPr>
            <w:tcW w:w="499"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jc w:val="center"/>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b/>
                <w:bCs/>
                <w:color w:val="000000"/>
                <w:sz w:val="24"/>
                <w:szCs w:val="24"/>
                <w:lang w:val="ru-RU" w:eastAsia="ru-RU"/>
              </w:rPr>
              <w:t>6</w:t>
            </w:r>
          </w:p>
        </w:tc>
        <w:tc>
          <w:tcPr>
            <w:tcW w:w="1728"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b/>
                <w:bCs/>
                <w:color w:val="000000"/>
                <w:sz w:val="24"/>
                <w:szCs w:val="24"/>
                <w:lang w:val="ru-RU" w:eastAsia="ru-RU"/>
              </w:rPr>
              <w:t>Проектные задания</w:t>
            </w:r>
          </w:p>
        </w:tc>
        <w:tc>
          <w:tcPr>
            <w:tcW w:w="1728"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color w:val="000000"/>
                <w:sz w:val="24"/>
                <w:szCs w:val="24"/>
                <w:lang w:val="ru-RU" w:eastAsia="ru-RU"/>
              </w:rPr>
              <w:t>Повторить и систематизировать полученные знания</w:t>
            </w:r>
          </w:p>
        </w:tc>
        <w:tc>
          <w:tcPr>
            <w:tcW w:w="4197"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color w:val="000000"/>
                <w:sz w:val="24"/>
                <w:szCs w:val="24"/>
                <w:lang w:val="ru-RU" w:eastAsia="ru-RU"/>
              </w:rPr>
              <w:t>Представление результатов проектных заданий, выполненных при изучении раздела</w:t>
            </w:r>
          </w:p>
        </w:tc>
        <w:tc>
          <w:tcPr>
            <w:tcW w:w="2593"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p>
        </w:tc>
        <w:tc>
          <w:tcPr>
            <w:tcW w:w="1713" w:type="dxa"/>
            <w:gridSpan w:val="2"/>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color w:val="000000"/>
                <w:sz w:val="24"/>
                <w:szCs w:val="24"/>
                <w:lang w:val="ru-RU" w:eastAsia="ru-RU"/>
              </w:rPr>
              <w:t>Практическая работа</w:t>
            </w:r>
          </w:p>
        </w:tc>
        <w:tc>
          <w:tcPr>
            <w:tcW w:w="957"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p>
        </w:tc>
      </w:tr>
      <w:tr w:rsidR="001806B1" w:rsidRPr="001806B1" w:rsidTr="001806B1">
        <w:trPr>
          <w:trHeight w:val="30"/>
        </w:trPr>
        <w:tc>
          <w:tcPr>
            <w:tcW w:w="15185" w:type="dxa"/>
            <w:gridSpan w:val="10"/>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30" w:lineRule="atLeast"/>
              <w:jc w:val="center"/>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b/>
                <w:bCs/>
                <w:color w:val="000000"/>
                <w:sz w:val="24"/>
                <w:szCs w:val="24"/>
                <w:lang w:val="ru-RU" w:eastAsia="ru-RU"/>
              </w:rPr>
              <w:t>Язык в действии</w:t>
            </w:r>
          </w:p>
        </w:tc>
      </w:tr>
      <w:tr w:rsidR="001806B1" w:rsidRPr="001806B1" w:rsidTr="001806B1">
        <w:trPr>
          <w:trHeight w:val="1385"/>
        </w:trPr>
        <w:tc>
          <w:tcPr>
            <w:tcW w:w="958" w:type="dxa"/>
            <w:vMerge w:val="restart"/>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jc w:val="center"/>
              <w:rPr>
                <w:rFonts w:ascii="Times New Roman" w:eastAsia="Times New Roman" w:hAnsi="Times New Roman" w:cs="Times New Roman"/>
                <w:color w:val="000000"/>
                <w:sz w:val="24"/>
                <w:szCs w:val="24"/>
                <w:lang w:val="ru-RU" w:eastAsia="ru-RU"/>
              </w:rPr>
            </w:pPr>
          </w:p>
          <w:p w:rsidR="001806B1" w:rsidRPr="001806B1" w:rsidRDefault="001806B1" w:rsidP="001806B1">
            <w:pPr>
              <w:spacing w:after="150" w:line="240" w:lineRule="auto"/>
              <w:jc w:val="center"/>
              <w:rPr>
                <w:rFonts w:ascii="Times New Roman" w:eastAsia="Times New Roman" w:hAnsi="Times New Roman" w:cs="Times New Roman"/>
                <w:color w:val="000000"/>
                <w:sz w:val="24"/>
                <w:szCs w:val="24"/>
                <w:lang w:val="ru-RU" w:eastAsia="ru-RU"/>
              </w:rPr>
            </w:pPr>
          </w:p>
        </w:tc>
        <w:tc>
          <w:tcPr>
            <w:tcW w:w="812"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p>
        </w:tc>
        <w:tc>
          <w:tcPr>
            <w:tcW w:w="499"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jc w:val="center"/>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color w:val="000000"/>
                <w:sz w:val="24"/>
                <w:szCs w:val="24"/>
                <w:lang w:val="ru-RU" w:eastAsia="ru-RU"/>
              </w:rPr>
              <w:t>7</w:t>
            </w:r>
          </w:p>
        </w:tc>
        <w:tc>
          <w:tcPr>
            <w:tcW w:w="1728"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b/>
                <w:bCs/>
                <w:color w:val="000000"/>
                <w:sz w:val="24"/>
                <w:szCs w:val="24"/>
                <w:lang w:val="ru-RU" w:eastAsia="ru-RU"/>
              </w:rPr>
              <w:t>Трудно ли образовывать формы глагола?</w:t>
            </w:r>
          </w:p>
        </w:tc>
        <w:tc>
          <w:tcPr>
            <w:tcW w:w="1728"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color w:val="000000"/>
                <w:sz w:val="24"/>
                <w:szCs w:val="24"/>
                <w:lang w:val="ru-RU" w:eastAsia="ru-RU"/>
              </w:rPr>
              <w:t>Повторить и закрепить образование форм времени; наблюдать особое употребление формы настоящего и будущего времени в тексте</w:t>
            </w:r>
          </w:p>
        </w:tc>
        <w:tc>
          <w:tcPr>
            <w:tcW w:w="4197"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color w:val="000000"/>
                <w:sz w:val="24"/>
                <w:szCs w:val="24"/>
                <w:lang w:val="ru-RU" w:eastAsia="ru-RU"/>
              </w:rPr>
              <w:t>Трудные случаи образования формы 1-го лица единственного числа настоящего и будущего времени глаголов (на пропедевтическом уровне)</w:t>
            </w:r>
          </w:p>
        </w:tc>
        <w:tc>
          <w:tcPr>
            <w:tcW w:w="2593"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color w:val="000000"/>
                <w:sz w:val="24"/>
                <w:szCs w:val="24"/>
                <w:lang w:val="ru-RU" w:eastAsia="ru-RU"/>
              </w:rPr>
              <w:t>Различать время глагола, изменять глаголы по временам</w:t>
            </w:r>
          </w:p>
        </w:tc>
        <w:tc>
          <w:tcPr>
            <w:tcW w:w="1713" w:type="dxa"/>
            <w:gridSpan w:val="2"/>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color w:val="000000"/>
                <w:sz w:val="24"/>
                <w:szCs w:val="24"/>
                <w:lang w:val="ru-RU" w:eastAsia="ru-RU"/>
              </w:rPr>
              <w:t>Текущий</w:t>
            </w:r>
          </w:p>
        </w:tc>
        <w:tc>
          <w:tcPr>
            <w:tcW w:w="957"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color w:val="000000"/>
                <w:sz w:val="24"/>
                <w:szCs w:val="24"/>
                <w:lang w:val="ru-RU" w:eastAsia="ru-RU"/>
              </w:rPr>
              <w:t>с.62 №7</w:t>
            </w:r>
          </w:p>
        </w:tc>
      </w:tr>
      <w:tr w:rsidR="001806B1" w:rsidRPr="001806B1" w:rsidTr="001806B1">
        <w:trPr>
          <w:trHeight w:val="1385"/>
        </w:trPr>
        <w:tc>
          <w:tcPr>
            <w:tcW w:w="958" w:type="dxa"/>
            <w:vMerge/>
            <w:tcBorders>
              <w:top w:val="single" w:sz="6" w:space="0" w:color="00000A"/>
              <w:left w:val="single" w:sz="6" w:space="0" w:color="00000A"/>
              <w:bottom w:val="single" w:sz="6" w:space="0" w:color="00000A"/>
              <w:right w:val="single" w:sz="6" w:space="0" w:color="00000A"/>
            </w:tcBorders>
            <w:shd w:val="clear" w:color="auto" w:fill="auto"/>
            <w:vAlign w:val="center"/>
            <w:hideMark/>
          </w:tcPr>
          <w:p w:rsidR="001806B1" w:rsidRPr="001806B1" w:rsidRDefault="001806B1" w:rsidP="001806B1">
            <w:pPr>
              <w:spacing w:after="0" w:line="240" w:lineRule="auto"/>
              <w:rPr>
                <w:rFonts w:ascii="Times New Roman" w:eastAsia="Times New Roman" w:hAnsi="Times New Roman" w:cs="Times New Roman"/>
                <w:color w:val="000000"/>
                <w:sz w:val="24"/>
                <w:szCs w:val="24"/>
                <w:lang w:val="ru-RU" w:eastAsia="ru-RU"/>
              </w:rPr>
            </w:pPr>
          </w:p>
        </w:tc>
        <w:tc>
          <w:tcPr>
            <w:tcW w:w="812"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p>
        </w:tc>
        <w:tc>
          <w:tcPr>
            <w:tcW w:w="499"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jc w:val="center"/>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color w:val="000000"/>
                <w:sz w:val="24"/>
                <w:szCs w:val="24"/>
                <w:lang w:val="ru-RU" w:eastAsia="ru-RU"/>
              </w:rPr>
              <w:t>8</w:t>
            </w:r>
          </w:p>
        </w:tc>
        <w:tc>
          <w:tcPr>
            <w:tcW w:w="1728"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b/>
                <w:bCs/>
                <w:color w:val="000000"/>
                <w:sz w:val="24"/>
                <w:szCs w:val="24"/>
                <w:lang w:val="ru-RU" w:eastAsia="ru-RU"/>
              </w:rPr>
              <w:t>Можно ли об одном и том же сказать по-разному?</w:t>
            </w:r>
          </w:p>
        </w:tc>
        <w:tc>
          <w:tcPr>
            <w:tcW w:w="1728"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color w:val="000000"/>
                <w:sz w:val="24"/>
                <w:szCs w:val="24"/>
                <w:lang w:val="ru-RU" w:eastAsia="ru-RU"/>
              </w:rPr>
              <w:t>Наблюдать за тем, что синонимы могут различаться по значению, по времени бытования</w:t>
            </w:r>
          </w:p>
        </w:tc>
        <w:tc>
          <w:tcPr>
            <w:tcW w:w="4197"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color w:val="000000"/>
                <w:sz w:val="24"/>
                <w:szCs w:val="24"/>
                <w:lang w:val="ru-RU" w:eastAsia="ru-RU"/>
              </w:rPr>
              <w:t>Наблюдение за синонимией синтаксических конструкций на уровне словосочетаний и предложений (на пропедевтическом уровне)</w:t>
            </w:r>
          </w:p>
        </w:tc>
        <w:tc>
          <w:tcPr>
            <w:tcW w:w="2593"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color w:val="000000"/>
                <w:sz w:val="24"/>
                <w:szCs w:val="24"/>
                <w:lang w:val="ru-RU" w:eastAsia="ru-RU"/>
              </w:rPr>
              <w:t>Понимать типы предложений по цели высказывания и эмоциональной окраске; Анализировать и кратко характеризовать предложение</w:t>
            </w:r>
          </w:p>
        </w:tc>
        <w:tc>
          <w:tcPr>
            <w:tcW w:w="1713" w:type="dxa"/>
            <w:gridSpan w:val="2"/>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color w:val="000000"/>
                <w:sz w:val="24"/>
                <w:szCs w:val="24"/>
                <w:lang w:val="ru-RU" w:eastAsia="ru-RU"/>
              </w:rPr>
              <w:t>Текущий</w:t>
            </w:r>
          </w:p>
        </w:tc>
        <w:tc>
          <w:tcPr>
            <w:tcW w:w="957"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color w:val="000000"/>
                <w:sz w:val="24"/>
                <w:szCs w:val="24"/>
                <w:lang w:val="ru-RU" w:eastAsia="ru-RU"/>
              </w:rPr>
              <w:t>с.67 №6</w:t>
            </w:r>
          </w:p>
        </w:tc>
      </w:tr>
      <w:tr w:rsidR="001806B1" w:rsidRPr="001806B1" w:rsidTr="001806B1">
        <w:trPr>
          <w:trHeight w:val="1385"/>
        </w:trPr>
        <w:tc>
          <w:tcPr>
            <w:tcW w:w="958" w:type="dxa"/>
            <w:vMerge/>
            <w:tcBorders>
              <w:top w:val="single" w:sz="6" w:space="0" w:color="00000A"/>
              <w:left w:val="single" w:sz="6" w:space="0" w:color="00000A"/>
              <w:bottom w:val="single" w:sz="6" w:space="0" w:color="00000A"/>
              <w:right w:val="single" w:sz="6" w:space="0" w:color="00000A"/>
            </w:tcBorders>
            <w:shd w:val="clear" w:color="auto" w:fill="auto"/>
            <w:vAlign w:val="center"/>
            <w:hideMark/>
          </w:tcPr>
          <w:p w:rsidR="001806B1" w:rsidRPr="001806B1" w:rsidRDefault="001806B1" w:rsidP="001806B1">
            <w:pPr>
              <w:spacing w:after="0" w:line="240" w:lineRule="auto"/>
              <w:rPr>
                <w:rFonts w:ascii="Times New Roman" w:eastAsia="Times New Roman" w:hAnsi="Times New Roman" w:cs="Times New Roman"/>
                <w:color w:val="000000"/>
                <w:sz w:val="24"/>
                <w:szCs w:val="24"/>
                <w:lang w:val="ru-RU" w:eastAsia="ru-RU"/>
              </w:rPr>
            </w:pPr>
          </w:p>
        </w:tc>
        <w:tc>
          <w:tcPr>
            <w:tcW w:w="812"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p>
        </w:tc>
        <w:tc>
          <w:tcPr>
            <w:tcW w:w="499"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jc w:val="center"/>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color w:val="000000"/>
                <w:sz w:val="24"/>
                <w:szCs w:val="24"/>
                <w:lang w:val="ru-RU" w:eastAsia="ru-RU"/>
              </w:rPr>
              <w:t>9</w:t>
            </w:r>
          </w:p>
        </w:tc>
        <w:tc>
          <w:tcPr>
            <w:tcW w:w="1728"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b/>
                <w:bCs/>
                <w:color w:val="000000"/>
                <w:sz w:val="24"/>
                <w:szCs w:val="24"/>
                <w:lang w:val="ru-RU" w:eastAsia="ru-RU"/>
              </w:rPr>
              <w:t>Как и когда появились знаки препинания?</w:t>
            </w:r>
          </w:p>
        </w:tc>
        <w:tc>
          <w:tcPr>
            <w:tcW w:w="1728"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color w:val="000000"/>
                <w:sz w:val="24"/>
                <w:szCs w:val="24"/>
                <w:lang w:val="ru-RU" w:eastAsia="ru-RU"/>
              </w:rPr>
              <w:t>Повторить правило о постановке знаков препинания в предложениях. Отработать навык расстановки знаков препинания при записи предложений</w:t>
            </w:r>
          </w:p>
        </w:tc>
        <w:tc>
          <w:tcPr>
            <w:tcW w:w="4197"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color w:val="000000"/>
                <w:sz w:val="24"/>
                <w:szCs w:val="24"/>
                <w:lang w:val="ru-RU" w:eastAsia="ru-RU"/>
              </w:rPr>
              <w:t>История возникновения и функции знаков препинания (в рамках изученного). Совершенствование навыков правильного пунктуационного оформления текста</w:t>
            </w:r>
          </w:p>
        </w:tc>
        <w:tc>
          <w:tcPr>
            <w:tcW w:w="2593"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color w:val="000000"/>
                <w:sz w:val="24"/>
                <w:szCs w:val="24"/>
                <w:lang w:val="ru-RU" w:eastAsia="ru-RU"/>
              </w:rPr>
              <w:t>Устанавливать связь между словами в предложении и словосочетании. Объяснять выбор нужного знака препинания в предложении. Прогнозировать необходимость определенных пунктуационных знаков</w:t>
            </w:r>
          </w:p>
        </w:tc>
        <w:tc>
          <w:tcPr>
            <w:tcW w:w="1713" w:type="dxa"/>
            <w:gridSpan w:val="2"/>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color w:val="000000"/>
                <w:sz w:val="24"/>
                <w:szCs w:val="24"/>
                <w:lang w:val="ru-RU" w:eastAsia="ru-RU"/>
              </w:rPr>
              <w:t>Текущий</w:t>
            </w:r>
          </w:p>
        </w:tc>
        <w:tc>
          <w:tcPr>
            <w:tcW w:w="957"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color w:val="000000"/>
                <w:sz w:val="24"/>
                <w:szCs w:val="24"/>
                <w:lang w:val="ru-RU" w:eastAsia="ru-RU"/>
              </w:rPr>
              <w:t>с.70 №2(2)</w:t>
            </w:r>
          </w:p>
        </w:tc>
      </w:tr>
      <w:tr w:rsidR="001806B1" w:rsidRPr="001806B1" w:rsidTr="001806B1">
        <w:trPr>
          <w:trHeight w:val="1385"/>
        </w:trPr>
        <w:tc>
          <w:tcPr>
            <w:tcW w:w="958" w:type="dxa"/>
            <w:vMerge/>
            <w:tcBorders>
              <w:top w:val="single" w:sz="6" w:space="0" w:color="00000A"/>
              <w:left w:val="single" w:sz="6" w:space="0" w:color="00000A"/>
              <w:bottom w:val="single" w:sz="6" w:space="0" w:color="00000A"/>
              <w:right w:val="single" w:sz="6" w:space="0" w:color="00000A"/>
            </w:tcBorders>
            <w:shd w:val="clear" w:color="auto" w:fill="auto"/>
            <w:vAlign w:val="center"/>
            <w:hideMark/>
          </w:tcPr>
          <w:p w:rsidR="001806B1" w:rsidRPr="001806B1" w:rsidRDefault="001806B1" w:rsidP="001806B1">
            <w:pPr>
              <w:spacing w:after="0" w:line="240" w:lineRule="auto"/>
              <w:rPr>
                <w:rFonts w:ascii="Times New Roman" w:eastAsia="Times New Roman" w:hAnsi="Times New Roman" w:cs="Times New Roman"/>
                <w:color w:val="000000"/>
                <w:sz w:val="24"/>
                <w:szCs w:val="24"/>
                <w:lang w:val="ru-RU" w:eastAsia="ru-RU"/>
              </w:rPr>
            </w:pPr>
          </w:p>
        </w:tc>
        <w:tc>
          <w:tcPr>
            <w:tcW w:w="812"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p>
        </w:tc>
        <w:tc>
          <w:tcPr>
            <w:tcW w:w="499"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jc w:val="center"/>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bCs/>
                <w:color w:val="000000"/>
                <w:sz w:val="24"/>
                <w:szCs w:val="24"/>
                <w:lang w:val="ru-RU" w:eastAsia="ru-RU"/>
              </w:rPr>
              <w:t>10</w:t>
            </w:r>
          </w:p>
        </w:tc>
        <w:tc>
          <w:tcPr>
            <w:tcW w:w="1728"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bCs/>
                <w:color w:val="000000"/>
                <w:sz w:val="24"/>
                <w:szCs w:val="24"/>
                <w:lang w:val="ru-RU" w:eastAsia="ru-RU"/>
              </w:rPr>
              <w:t>Мини-сочинение </w:t>
            </w:r>
            <w:r w:rsidRPr="001806B1">
              <w:rPr>
                <w:rFonts w:ascii="Times New Roman" w:eastAsia="Times New Roman" w:hAnsi="Times New Roman" w:cs="Times New Roman"/>
                <w:color w:val="000000"/>
                <w:sz w:val="24"/>
                <w:szCs w:val="24"/>
                <w:lang w:val="ru-RU" w:eastAsia="ru-RU"/>
              </w:rPr>
              <w:t>«Можно ли про одно и то же сказать по-разному?»</w:t>
            </w:r>
          </w:p>
        </w:tc>
        <w:tc>
          <w:tcPr>
            <w:tcW w:w="1728"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color w:val="000000"/>
                <w:sz w:val="24"/>
                <w:szCs w:val="24"/>
                <w:lang w:val="ru-RU" w:eastAsia="ru-RU"/>
              </w:rPr>
              <w:t xml:space="preserve">Продолжить формирование умения составлять план сочинения по вопросам, записывать по плану </w:t>
            </w:r>
            <w:r w:rsidRPr="001806B1">
              <w:rPr>
                <w:rFonts w:ascii="Times New Roman" w:eastAsia="Times New Roman" w:hAnsi="Times New Roman" w:cs="Times New Roman"/>
                <w:color w:val="000000"/>
                <w:sz w:val="24"/>
                <w:szCs w:val="24"/>
                <w:lang w:val="ru-RU" w:eastAsia="ru-RU"/>
              </w:rPr>
              <w:lastRenderedPageBreak/>
              <w:t>сочинение</w:t>
            </w:r>
          </w:p>
        </w:tc>
        <w:tc>
          <w:tcPr>
            <w:tcW w:w="4197"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p>
        </w:tc>
        <w:tc>
          <w:tcPr>
            <w:tcW w:w="2593"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color w:val="000000"/>
                <w:sz w:val="24"/>
                <w:szCs w:val="24"/>
                <w:lang w:val="ru-RU" w:eastAsia="ru-RU"/>
              </w:rPr>
              <w:t>Воспринимать и понимать звучащую речь, находить ошибки, нарушающие логичность, правильность и точность текста</w:t>
            </w:r>
          </w:p>
        </w:tc>
        <w:tc>
          <w:tcPr>
            <w:tcW w:w="1713" w:type="dxa"/>
            <w:gridSpan w:val="2"/>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color w:val="000000"/>
                <w:sz w:val="24"/>
                <w:szCs w:val="24"/>
                <w:lang w:val="ru-RU" w:eastAsia="ru-RU"/>
              </w:rPr>
              <w:t>Практическая работа</w:t>
            </w:r>
          </w:p>
        </w:tc>
        <w:tc>
          <w:tcPr>
            <w:tcW w:w="957"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p>
        </w:tc>
      </w:tr>
      <w:tr w:rsidR="001806B1" w:rsidRPr="001806B1" w:rsidTr="001806B1">
        <w:trPr>
          <w:trHeight w:val="195"/>
        </w:trPr>
        <w:tc>
          <w:tcPr>
            <w:tcW w:w="15185" w:type="dxa"/>
            <w:gridSpan w:val="10"/>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jc w:val="center"/>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b/>
                <w:bCs/>
                <w:color w:val="000000"/>
                <w:sz w:val="24"/>
                <w:szCs w:val="24"/>
                <w:lang w:val="ru-RU" w:eastAsia="ru-RU"/>
              </w:rPr>
              <w:lastRenderedPageBreak/>
              <w:t>Секреты речи и текста</w:t>
            </w:r>
          </w:p>
        </w:tc>
      </w:tr>
      <w:tr w:rsidR="001806B1" w:rsidRPr="001806B1" w:rsidTr="001806B1">
        <w:trPr>
          <w:trHeight w:val="3479"/>
        </w:trPr>
        <w:tc>
          <w:tcPr>
            <w:tcW w:w="958" w:type="dxa"/>
            <w:vMerge w:val="restart"/>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jc w:val="center"/>
              <w:rPr>
                <w:rFonts w:ascii="Times New Roman" w:eastAsia="Times New Roman" w:hAnsi="Times New Roman" w:cs="Times New Roman"/>
                <w:color w:val="000000"/>
                <w:sz w:val="24"/>
                <w:szCs w:val="24"/>
                <w:lang w:val="ru-RU" w:eastAsia="ru-RU"/>
              </w:rPr>
            </w:pPr>
          </w:p>
        </w:tc>
        <w:tc>
          <w:tcPr>
            <w:tcW w:w="812"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p>
        </w:tc>
        <w:tc>
          <w:tcPr>
            <w:tcW w:w="499"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jc w:val="center"/>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color w:val="000000"/>
                <w:sz w:val="24"/>
                <w:szCs w:val="24"/>
                <w:lang w:val="ru-RU" w:eastAsia="ru-RU"/>
              </w:rPr>
              <w:t>11</w:t>
            </w:r>
          </w:p>
        </w:tc>
        <w:tc>
          <w:tcPr>
            <w:tcW w:w="1728"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bCs/>
                <w:color w:val="000000"/>
                <w:sz w:val="24"/>
                <w:szCs w:val="24"/>
                <w:lang w:val="ru-RU" w:eastAsia="ru-RU"/>
              </w:rPr>
              <w:t>Задаём вопросы в диалоге</w:t>
            </w:r>
          </w:p>
        </w:tc>
        <w:tc>
          <w:tcPr>
            <w:tcW w:w="1728"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color w:val="000000"/>
                <w:sz w:val="24"/>
                <w:szCs w:val="24"/>
                <w:lang w:val="ru-RU" w:eastAsia="ru-RU"/>
              </w:rPr>
              <w:t>Познакомить с понятиями монолог и диалог. Продолжить формирование навыка чтения по ролям</w:t>
            </w:r>
          </w:p>
        </w:tc>
        <w:tc>
          <w:tcPr>
            <w:tcW w:w="4197"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color w:val="000000"/>
                <w:sz w:val="24"/>
                <w:szCs w:val="24"/>
                <w:lang w:val="ru-RU" w:eastAsia="ru-RU"/>
              </w:rPr>
              <w:t>Правила ведения диалога: корректные и некорректные вопросы</w:t>
            </w:r>
          </w:p>
        </w:tc>
        <w:tc>
          <w:tcPr>
            <w:tcW w:w="2593"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color w:val="000000"/>
                <w:sz w:val="24"/>
                <w:szCs w:val="24"/>
                <w:lang w:val="ru-RU" w:eastAsia="ru-RU"/>
              </w:rPr>
              <w:t>Участвовать в учебном диалоге. Определять правила участия в диалоге (умение слышать, точно реагировать на реплики, поддерживать разговор, приводить доводы). Анализировать собственную успешность участия в диалоге, успешность участия другой стороны</w:t>
            </w:r>
          </w:p>
        </w:tc>
        <w:tc>
          <w:tcPr>
            <w:tcW w:w="1713" w:type="dxa"/>
            <w:gridSpan w:val="2"/>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color w:val="000000"/>
                <w:sz w:val="24"/>
                <w:szCs w:val="24"/>
                <w:lang w:val="ru-RU" w:eastAsia="ru-RU"/>
              </w:rPr>
              <w:t>Текущий</w:t>
            </w:r>
          </w:p>
        </w:tc>
        <w:tc>
          <w:tcPr>
            <w:tcW w:w="957"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color w:val="000000"/>
                <w:sz w:val="24"/>
                <w:szCs w:val="24"/>
                <w:lang w:val="ru-RU" w:eastAsia="ru-RU"/>
              </w:rPr>
              <w:t>с.77, №5</w:t>
            </w:r>
          </w:p>
        </w:tc>
      </w:tr>
      <w:tr w:rsidR="001806B1" w:rsidRPr="001806B1" w:rsidTr="001806B1">
        <w:trPr>
          <w:trHeight w:val="3479"/>
        </w:trPr>
        <w:tc>
          <w:tcPr>
            <w:tcW w:w="958" w:type="dxa"/>
            <w:vMerge/>
            <w:tcBorders>
              <w:top w:val="single" w:sz="6" w:space="0" w:color="00000A"/>
              <w:left w:val="single" w:sz="6" w:space="0" w:color="00000A"/>
              <w:bottom w:val="single" w:sz="6" w:space="0" w:color="00000A"/>
              <w:right w:val="single" w:sz="6" w:space="0" w:color="00000A"/>
            </w:tcBorders>
            <w:shd w:val="clear" w:color="auto" w:fill="auto"/>
            <w:vAlign w:val="center"/>
            <w:hideMark/>
          </w:tcPr>
          <w:p w:rsidR="001806B1" w:rsidRPr="001806B1" w:rsidRDefault="001806B1" w:rsidP="001806B1">
            <w:pPr>
              <w:spacing w:after="0" w:line="240" w:lineRule="auto"/>
              <w:rPr>
                <w:rFonts w:ascii="Times New Roman" w:eastAsia="Times New Roman" w:hAnsi="Times New Roman" w:cs="Times New Roman"/>
                <w:color w:val="000000"/>
                <w:sz w:val="24"/>
                <w:szCs w:val="24"/>
                <w:lang w:val="ru-RU" w:eastAsia="ru-RU"/>
              </w:rPr>
            </w:pPr>
          </w:p>
        </w:tc>
        <w:tc>
          <w:tcPr>
            <w:tcW w:w="812"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p>
        </w:tc>
        <w:tc>
          <w:tcPr>
            <w:tcW w:w="499"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jc w:val="center"/>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color w:val="000000"/>
                <w:sz w:val="24"/>
                <w:szCs w:val="24"/>
                <w:lang w:val="ru-RU" w:eastAsia="ru-RU"/>
              </w:rPr>
              <w:t>12</w:t>
            </w:r>
          </w:p>
        </w:tc>
        <w:tc>
          <w:tcPr>
            <w:tcW w:w="1728"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bCs/>
                <w:color w:val="000000"/>
                <w:sz w:val="24"/>
                <w:szCs w:val="24"/>
                <w:lang w:val="ru-RU" w:eastAsia="ru-RU"/>
              </w:rPr>
              <w:t>Учимся передавать в заголовке тему и основную мысль текста</w:t>
            </w:r>
          </w:p>
        </w:tc>
        <w:tc>
          <w:tcPr>
            <w:tcW w:w="1728"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color w:val="000000"/>
                <w:sz w:val="24"/>
                <w:szCs w:val="24"/>
                <w:lang w:val="ru-RU" w:eastAsia="ru-RU"/>
              </w:rPr>
              <w:t>Обучение сжатому пересказу и умению делать вывод из прочитанного текста, находить основную мысль; продолжение работы по редактированию текста</w:t>
            </w:r>
          </w:p>
        </w:tc>
        <w:tc>
          <w:tcPr>
            <w:tcW w:w="4197"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color w:val="000000"/>
                <w:sz w:val="24"/>
                <w:szCs w:val="24"/>
                <w:lang w:val="ru-RU" w:eastAsia="ru-RU"/>
              </w:rPr>
              <w:t xml:space="preserve">Особенности </w:t>
            </w:r>
            <w:proofErr w:type="spellStart"/>
            <w:r w:rsidRPr="001806B1">
              <w:rPr>
                <w:rFonts w:ascii="Times New Roman" w:eastAsia="Times New Roman" w:hAnsi="Times New Roman" w:cs="Times New Roman"/>
                <w:color w:val="000000"/>
                <w:sz w:val="24"/>
                <w:szCs w:val="24"/>
                <w:lang w:val="ru-RU" w:eastAsia="ru-RU"/>
              </w:rPr>
              <w:t>озаглавливания</w:t>
            </w:r>
            <w:proofErr w:type="spellEnd"/>
            <w:r w:rsidRPr="001806B1">
              <w:rPr>
                <w:rFonts w:ascii="Times New Roman" w:eastAsia="Times New Roman" w:hAnsi="Times New Roman" w:cs="Times New Roman"/>
                <w:color w:val="000000"/>
                <w:sz w:val="24"/>
                <w:szCs w:val="24"/>
                <w:lang w:val="ru-RU" w:eastAsia="ru-RU"/>
              </w:rPr>
              <w:t xml:space="preserve"> текста</w:t>
            </w:r>
          </w:p>
        </w:tc>
        <w:tc>
          <w:tcPr>
            <w:tcW w:w="2593"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color w:val="000000"/>
                <w:sz w:val="24"/>
                <w:szCs w:val="24"/>
                <w:lang w:val="ru-RU" w:eastAsia="ru-RU"/>
              </w:rPr>
              <w:t>Учиться правилу подбора заголовка. Выделять главное в тексте. Анализировать текст, выделять основную мысль и тему текста</w:t>
            </w:r>
          </w:p>
        </w:tc>
        <w:tc>
          <w:tcPr>
            <w:tcW w:w="1713" w:type="dxa"/>
            <w:gridSpan w:val="2"/>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color w:val="000000"/>
                <w:sz w:val="24"/>
                <w:szCs w:val="24"/>
                <w:lang w:val="ru-RU" w:eastAsia="ru-RU"/>
              </w:rPr>
              <w:t>Текущий</w:t>
            </w:r>
          </w:p>
        </w:tc>
        <w:tc>
          <w:tcPr>
            <w:tcW w:w="957"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color w:val="000000"/>
                <w:sz w:val="24"/>
                <w:szCs w:val="24"/>
                <w:lang w:val="ru-RU" w:eastAsia="ru-RU"/>
              </w:rPr>
              <w:t>с.83, №7</w:t>
            </w:r>
          </w:p>
        </w:tc>
      </w:tr>
      <w:tr w:rsidR="001806B1" w:rsidRPr="001806B1" w:rsidTr="001806B1">
        <w:trPr>
          <w:trHeight w:val="3479"/>
        </w:trPr>
        <w:tc>
          <w:tcPr>
            <w:tcW w:w="958" w:type="dxa"/>
            <w:vMerge/>
            <w:tcBorders>
              <w:top w:val="single" w:sz="6" w:space="0" w:color="00000A"/>
              <w:left w:val="single" w:sz="6" w:space="0" w:color="00000A"/>
              <w:bottom w:val="single" w:sz="6" w:space="0" w:color="00000A"/>
              <w:right w:val="single" w:sz="6" w:space="0" w:color="00000A"/>
            </w:tcBorders>
            <w:shd w:val="clear" w:color="auto" w:fill="auto"/>
            <w:vAlign w:val="center"/>
            <w:hideMark/>
          </w:tcPr>
          <w:p w:rsidR="001806B1" w:rsidRPr="001806B1" w:rsidRDefault="001806B1" w:rsidP="001806B1">
            <w:pPr>
              <w:spacing w:after="0" w:line="240" w:lineRule="auto"/>
              <w:rPr>
                <w:rFonts w:ascii="Times New Roman" w:eastAsia="Times New Roman" w:hAnsi="Times New Roman" w:cs="Times New Roman"/>
                <w:color w:val="000000"/>
                <w:sz w:val="24"/>
                <w:szCs w:val="24"/>
                <w:lang w:val="ru-RU" w:eastAsia="ru-RU"/>
              </w:rPr>
            </w:pPr>
          </w:p>
        </w:tc>
        <w:tc>
          <w:tcPr>
            <w:tcW w:w="812"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p>
        </w:tc>
        <w:tc>
          <w:tcPr>
            <w:tcW w:w="499"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jc w:val="center"/>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color w:val="000000"/>
                <w:sz w:val="24"/>
                <w:szCs w:val="24"/>
                <w:lang w:val="ru-RU" w:eastAsia="ru-RU"/>
              </w:rPr>
              <w:t>13</w:t>
            </w:r>
          </w:p>
        </w:tc>
        <w:tc>
          <w:tcPr>
            <w:tcW w:w="1728"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bCs/>
                <w:color w:val="000000"/>
                <w:sz w:val="24"/>
                <w:szCs w:val="24"/>
                <w:lang w:val="ru-RU" w:eastAsia="ru-RU"/>
              </w:rPr>
              <w:t>Учимся составлять план</w:t>
            </w:r>
            <w:r w:rsidRPr="001806B1">
              <w:rPr>
                <w:rFonts w:ascii="Times New Roman" w:eastAsia="Times New Roman" w:hAnsi="Times New Roman" w:cs="Times New Roman"/>
                <w:b/>
                <w:bCs/>
                <w:color w:val="000000"/>
                <w:sz w:val="24"/>
                <w:szCs w:val="24"/>
                <w:lang w:val="ru-RU" w:eastAsia="ru-RU"/>
              </w:rPr>
              <w:t xml:space="preserve"> </w:t>
            </w:r>
            <w:r w:rsidRPr="001806B1">
              <w:rPr>
                <w:rFonts w:ascii="Times New Roman" w:eastAsia="Times New Roman" w:hAnsi="Times New Roman" w:cs="Times New Roman"/>
                <w:bCs/>
                <w:color w:val="000000"/>
                <w:sz w:val="24"/>
                <w:szCs w:val="24"/>
                <w:lang w:val="ru-RU" w:eastAsia="ru-RU"/>
              </w:rPr>
              <w:t>текста</w:t>
            </w:r>
          </w:p>
        </w:tc>
        <w:tc>
          <w:tcPr>
            <w:tcW w:w="1728"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color w:val="000000"/>
                <w:sz w:val="24"/>
                <w:szCs w:val="24"/>
                <w:lang w:val="ru-RU" w:eastAsia="ru-RU"/>
              </w:rPr>
              <w:t>Учить цитировать текст; делить текст на смысловые части; составлять план; пересказывать историю, пользуясь планом</w:t>
            </w:r>
          </w:p>
        </w:tc>
        <w:tc>
          <w:tcPr>
            <w:tcW w:w="4197"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color w:val="000000"/>
                <w:sz w:val="24"/>
                <w:szCs w:val="24"/>
                <w:lang w:val="ru-RU" w:eastAsia="ru-RU"/>
              </w:rPr>
              <w:t>Составление плана текста, не разделённого на абзацы</w:t>
            </w:r>
          </w:p>
        </w:tc>
        <w:tc>
          <w:tcPr>
            <w:tcW w:w="2593"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color w:val="000000"/>
                <w:sz w:val="24"/>
                <w:szCs w:val="24"/>
                <w:lang w:val="ru-RU" w:eastAsia="ru-RU"/>
              </w:rPr>
              <w:t>Анализировать и кратко характеризовать текст. Использовать приобретённые знания и умения в практической и повседневной жизни для: создания в устной и письменной форме несложных текстов по интересующей тематике.</w:t>
            </w:r>
          </w:p>
        </w:tc>
        <w:tc>
          <w:tcPr>
            <w:tcW w:w="1713" w:type="dxa"/>
            <w:gridSpan w:val="2"/>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color w:val="000000"/>
                <w:sz w:val="24"/>
                <w:szCs w:val="24"/>
                <w:lang w:val="ru-RU" w:eastAsia="ru-RU"/>
              </w:rPr>
              <w:t>Текущий</w:t>
            </w:r>
          </w:p>
        </w:tc>
        <w:tc>
          <w:tcPr>
            <w:tcW w:w="957"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color w:val="000000"/>
                <w:sz w:val="24"/>
                <w:szCs w:val="24"/>
                <w:lang w:val="ru-RU" w:eastAsia="ru-RU"/>
              </w:rPr>
              <w:t>с.87, №3</w:t>
            </w:r>
          </w:p>
        </w:tc>
      </w:tr>
      <w:tr w:rsidR="001806B1" w:rsidRPr="001806B1" w:rsidTr="001806B1">
        <w:trPr>
          <w:trHeight w:val="3479"/>
        </w:trPr>
        <w:tc>
          <w:tcPr>
            <w:tcW w:w="958" w:type="dxa"/>
            <w:vMerge/>
            <w:tcBorders>
              <w:top w:val="single" w:sz="6" w:space="0" w:color="00000A"/>
              <w:left w:val="single" w:sz="6" w:space="0" w:color="00000A"/>
              <w:bottom w:val="single" w:sz="6" w:space="0" w:color="00000A"/>
              <w:right w:val="single" w:sz="6" w:space="0" w:color="00000A"/>
            </w:tcBorders>
            <w:shd w:val="clear" w:color="auto" w:fill="auto"/>
            <w:vAlign w:val="center"/>
            <w:hideMark/>
          </w:tcPr>
          <w:p w:rsidR="001806B1" w:rsidRPr="001806B1" w:rsidRDefault="001806B1" w:rsidP="001806B1">
            <w:pPr>
              <w:spacing w:after="0" w:line="240" w:lineRule="auto"/>
              <w:rPr>
                <w:rFonts w:ascii="Times New Roman" w:eastAsia="Times New Roman" w:hAnsi="Times New Roman" w:cs="Times New Roman"/>
                <w:color w:val="000000"/>
                <w:sz w:val="24"/>
                <w:szCs w:val="24"/>
                <w:lang w:val="ru-RU" w:eastAsia="ru-RU"/>
              </w:rPr>
            </w:pPr>
          </w:p>
        </w:tc>
        <w:tc>
          <w:tcPr>
            <w:tcW w:w="812"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p>
        </w:tc>
        <w:tc>
          <w:tcPr>
            <w:tcW w:w="499"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jc w:val="center"/>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color w:val="000000"/>
                <w:sz w:val="24"/>
                <w:szCs w:val="24"/>
                <w:lang w:val="ru-RU" w:eastAsia="ru-RU"/>
              </w:rPr>
              <w:t>14</w:t>
            </w:r>
          </w:p>
        </w:tc>
        <w:tc>
          <w:tcPr>
            <w:tcW w:w="1728"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bCs/>
                <w:color w:val="000000"/>
                <w:sz w:val="24"/>
                <w:szCs w:val="24"/>
                <w:lang w:val="ru-RU" w:eastAsia="ru-RU"/>
              </w:rPr>
              <w:t>Учимся пересказывать текст</w:t>
            </w:r>
          </w:p>
        </w:tc>
        <w:tc>
          <w:tcPr>
            <w:tcW w:w="1728"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color w:val="000000"/>
                <w:sz w:val="24"/>
                <w:szCs w:val="24"/>
                <w:lang w:val="ru-RU" w:eastAsia="ru-RU"/>
              </w:rPr>
              <w:t>Обучение пересказу исходного текста с изменением лица повествователя, подбор заголовка, составление плана и редактирование текста</w:t>
            </w:r>
          </w:p>
        </w:tc>
        <w:tc>
          <w:tcPr>
            <w:tcW w:w="4197"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color w:val="000000"/>
                <w:sz w:val="24"/>
                <w:szCs w:val="24"/>
                <w:lang w:val="ru-RU" w:eastAsia="ru-RU"/>
              </w:rPr>
              <w:t>Информационная переработка прослушанного или прочитанного текста: пересказ с изменением лица, (на практическом уровне)</w:t>
            </w:r>
          </w:p>
        </w:tc>
        <w:tc>
          <w:tcPr>
            <w:tcW w:w="2593"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color w:val="000000"/>
                <w:sz w:val="24"/>
                <w:szCs w:val="24"/>
                <w:lang w:val="ru-RU" w:eastAsia="ru-RU"/>
              </w:rPr>
              <w:t>Понимать типы предложений по цели высказывания и эмоциональной окраске; Анализировать и кратко характеризовать текст</w:t>
            </w:r>
          </w:p>
        </w:tc>
        <w:tc>
          <w:tcPr>
            <w:tcW w:w="1713" w:type="dxa"/>
            <w:gridSpan w:val="2"/>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color w:val="000000"/>
                <w:sz w:val="24"/>
                <w:szCs w:val="24"/>
                <w:lang w:val="ru-RU" w:eastAsia="ru-RU"/>
              </w:rPr>
              <w:t>Текущий</w:t>
            </w:r>
          </w:p>
        </w:tc>
        <w:tc>
          <w:tcPr>
            <w:tcW w:w="957"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color w:val="000000"/>
                <w:sz w:val="24"/>
                <w:szCs w:val="24"/>
                <w:lang w:val="ru-RU" w:eastAsia="ru-RU"/>
              </w:rPr>
              <w:t>с.96, №5</w:t>
            </w:r>
          </w:p>
        </w:tc>
      </w:tr>
      <w:tr w:rsidR="001806B1" w:rsidRPr="001806B1" w:rsidTr="001806B1">
        <w:trPr>
          <w:trHeight w:val="3479"/>
        </w:trPr>
        <w:tc>
          <w:tcPr>
            <w:tcW w:w="958" w:type="dxa"/>
            <w:vMerge/>
            <w:tcBorders>
              <w:top w:val="single" w:sz="6" w:space="0" w:color="00000A"/>
              <w:left w:val="single" w:sz="6" w:space="0" w:color="00000A"/>
              <w:bottom w:val="single" w:sz="6" w:space="0" w:color="00000A"/>
              <w:right w:val="single" w:sz="6" w:space="0" w:color="00000A"/>
            </w:tcBorders>
            <w:shd w:val="clear" w:color="auto" w:fill="auto"/>
            <w:vAlign w:val="center"/>
            <w:hideMark/>
          </w:tcPr>
          <w:p w:rsidR="001806B1" w:rsidRPr="001806B1" w:rsidRDefault="001806B1" w:rsidP="001806B1">
            <w:pPr>
              <w:spacing w:after="0" w:line="240" w:lineRule="auto"/>
              <w:rPr>
                <w:rFonts w:ascii="Times New Roman" w:eastAsia="Times New Roman" w:hAnsi="Times New Roman" w:cs="Times New Roman"/>
                <w:color w:val="000000"/>
                <w:sz w:val="24"/>
                <w:szCs w:val="24"/>
                <w:lang w:val="ru-RU" w:eastAsia="ru-RU"/>
              </w:rPr>
            </w:pPr>
          </w:p>
        </w:tc>
        <w:tc>
          <w:tcPr>
            <w:tcW w:w="812"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p>
        </w:tc>
        <w:tc>
          <w:tcPr>
            <w:tcW w:w="499"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jc w:val="center"/>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color w:val="000000"/>
                <w:sz w:val="24"/>
                <w:szCs w:val="24"/>
                <w:lang w:val="ru-RU" w:eastAsia="ru-RU"/>
              </w:rPr>
              <w:t>15</w:t>
            </w:r>
          </w:p>
        </w:tc>
        <w:tc>
          <w:tcPr>
            <w:tcW w:w="1728" w:type="dxa"/>
            <w:vMerge w:val="restart"/>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bCs/>
                <w:color w:val="000000"/>
                <w:sz w:val="24"/>
                <w:szCs w:val="24"/>
                <w:lang w:val="ru-RU" w:eastAsia="ru-RU"/>
              </w:rPr>
              <w:t>Учимся оценивать и редактировать тексты</w:t>
            </w:r>
          </w:p>
        </w:tc>
        <w:tc>
          <w:tcPr>
            <w:tcW w:w="1728" w:type="dxa"/>
            <w:vMerge w:val="restart"/>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color w:val="000000"/>
                <w:sz w:val="24"/>
                <w:szCs w:val="24"/>
                <w:lang w:val="ru-RU" w:eastAsia="ru-RU"/>
              </w:rPr>
              <w:t xml:space="preserve">Учить работать с толковым словарем и словарем происхождения слов; находить в тексте рассуждения; цитировать текст. Продолжить формирование </w:t>
            </w:r>
            <w:r w:rsidRPr="001806B1">
              <w:rPr>
                <w:rFonts w:ascii="Times New Roman" w:eastAsia="Times New Roman" w:hAnsi="Times New Roman" w:cs="Times New Roman"/>
                <w:color w:val="000000"/>
                <w:sz w:val="24"/>
                <w:szCs w:val="24"/>
                <w:lang w:val="ru-RU" w:eastAsia="ru-RU"/>
              </w:rPr>
              <w:lastRenderedPageBreak/>
              <w:t>умения расширять каждый пункт плана, чтобы он превратился в тезис</w:t>
            </w:r>
          </w:p>
        </w:tc>
        <w:tc>
          <w:tcPr>
            <w:tcW w:w="4197" w:type="dxa"/>
            <w:vMerge w:val="restart"/>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color w:val="000000"/>
                <w:sz w:val="24"/>
                <w:szCs w:val="24"/>
                <w:lang w:val="ru-RU" w:eastAsia="ru-RU"/>
              </w:rPr>
              <w:lastRenderedPageBreak/>
              <w:t>Оценивание устных и письменных речевых высказываний с точки зрения точного, уместного и выразительного словоупотребления. Практический опыт использования учебных словарей в процессе редактирования текста</w:t>
            </w:r>
          </w:p>
        </w:tc>
        <w:tc>
          <w:tcPr>
            <w:tcW w:w="2593" w:type="dxa"/>
            <w:vMerge w:val="restart"/>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color w:val="000000"/>
                <w:sz w:val="24"/>
                <w:szCs w:val="24"/>
                <w:lang w:val="ru-RU" w:eastAsia="ru-RU"/>
              </w:rPr>
              <w:t>Редактирование предложенных и собственных текстов с целью совершенствования их содержания и формы; сопоставление чернового и отредактированного текстов.</w:t>
            </w:r>
          </w:p>
        </w:tc>
        <w:tc>
          <w:tcPr>
            <w:tcW w:w="1713" w:type="dxa"/>
            <w:gridSpan w:val="2"/>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color w:val="000000"/>
                <w:sz w:val="24"/>
                <w:szCs w:val="24"/>
                <w:lang w:val="ru-RU" w:eastAsia="ru-RU"/>
              </w:rPr>
              <w:t>Текущий</w:t>
            </w:r>
          </w:p>
        </w:tc>
        <w:tc>
          <w:tcPr>
            <w:tcW w:w="957"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color w:val="000000"/>
                <w:sz w:val="24"/>
                <w:szCs w:val="24"/>
                <w:lang w:val="ru-RU" w:eastAsia="ru-RU"/>
              </w:rPr>
              <w:t>с.99, №2</w:t>
            </w:r>
          </w:p>
        </w:tc>
      </w:tr>
      <w:tr w:rsidR="001806B1" w:rsidRPr="001806B1" w:rsidTr="001806B1">
        <w:trPr>
          <w:trHeight w:val="3479"/>
        </w:trPr>
        <w:tc>
          <w:tcPr>
            <w:tcW w:w="958" w:type="dxa"/>
            <w:vMerge/>
            <w:tcBorders>
              <w:top w:val="single" w:sz="6" w:space="0" w:color="00000A"/>
              <w:left w:val="single" w:sz="6" w:space="0" w:color="00000A"/>
              <w:bottom w:val="single" w:sz="6" w:space="0" w:color="00000A"/>
              <w:right w:val="single" w:sz="6" w:space="0" w:color="00000A"/>
            </w:tcBorders>
            <w:shd w:val="clear" w:color="auto" w:fill="auto"/>
            <w:vAlign w:val="center"/>
            <w:hideMark/>
          </w:tcPr>
          <w:p w:rsidR="001806B1" w:rsidRPr="001806B1" w:rsidRDefault="001806B1" w:rsidP="001806B1">
            <w:pPr>
              <w:spacing w:after="0" w:line="240" w:lineRule="auto"/>
              <w:rPr>
                <w:rFonts w:ascii="Times New Roman" w:eastAsia="Times New Roman" w:hAnsi="Times New Roman" w:cs="Times New Roman"/>
                <w:color w:val="000000"/>
                <w:sz w:val="24"/>
                <w:szCs w:val="24"/>
                <w:lang w:val="ru-RU" w:eastAsia="ru-RU"/>
              </w:rPr>
            </w:pPr>
          </w:p>
        </w:tc>
        <w:tc>
          <w:tcPr>
            <w:tcW w:w="812"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p>
        </w:tc>
        <w:tc>
          <w:tcPr>
            <w:tcW w:w="499"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jc w:val="center"/>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color w:val="000000"/>
                <w:sz w:val="24"/>
                <w:szCs w:val="24"/>
                <w:lang w:val="ru-RU" w:eastAsia="ru-RU"/>
              </w:rPr>
              <w:t>16</w:t>
            </w:r>
          </w:p>
        </w:tc>
        <w:tc>
          <w:tcPr>
            <w:tcW w:w="1728" w:type="dxa"/>
            <w:vMerge/>
            <w:tcBorders>
              <w:top w:val="single" w:sz="6" w:space="0" w:color="00000A"/>
              <w:left w:val="single" w:sz="6" w:space="0" w:color="00000A"/>
              <w:bottom w:val="single" w:sz="6" w:space="0" w:color="00000A"/>
              <w:right w:val="single" w:sz="6" w:space="0" w:color="00000A"/>
            </w:tcBorders>
            <w:shd w:val="clear" w:color="auto" w:fill="auto"/>
            <w:hideMark/>
          </w:tcPr>
          <w:p w:rsidR="001806B1" w:rsidRPr="001806B1" w:rsidRDefault="001806B1" w:rsidP="001806B1">
            <w:pPr>
              <w:spacing w:after="0" w:line="240" w:lineRule="auto"/>
              <w:rPr>
                <w:rFonts w:ascii="Times New Roman" w:eastAsia="Times New Roman" w:hAnsi="Times New Roman" w:cs="Times New Roman"/>
                <w:color w:val="000000"/>
                <w:sz w:val="24"/>
                <w:szCs w:val="24"/>
                <w:lang w:val="ru-RU" w:eastAsia="ru-RU"/>
              </w:rPr>
            </w:pPr>
          </w:p>
        </w:tc>
        <w:tc>
          <w:tcPr>
            <w:tcW w:w="1728" w:type="dxa"/>
            <w:vMerge/>
            <w:tcBorders>
              <w:top w:val="single" w:sz="6" w:space="0" w:color="00000A"/>
              <w:left w:val="single" w:sz="6" w:space="0" w:color="00000A"/>
              <w:bottom w:val="single" w:sz="6" w:space="0" w:color="00000A"/>
              <w:right w:val="single" w:sz="6" w:space="0" w:color="00000A"/>
            </w:tcBorders>
            <w:shd w:val="clear" w:color="auto" w:fill="auto"/>
            <w:hideMark/>
          </w:tcPr>
          <w:p w:rsidR="001806B1" w:rsidRPr="001806B1" w:rsidRDefault="001806B1" w:rsidP="001806B1">
            <w:pPr>
              <w:spacing w:after="0" w:line="240" w:lineRule="auto"/>
              <w:rPr>
                <w:rFonts w:ascii="Times New Roman" w:eastAsia="Times New Roman" w:hAnsi="Times New Roman" w:cs="Times New Roman"/>
                <w:color w:val="000000"/>
                <w:sz w:val="24"/>
                <w:szCs w:val="24"/>
                <w:lang w:val="ru-RU" w:eastAsia="ru-RU"/>
              </w:rPr>
            </w:pPr>
          </w:p>
        </w:tc>
        <w:tc>
          <w:tcPr>
            <w:tcW w:w="4197" w:type="dxa"/>
            <w:vMerge/>
            <w:tcBorders>
              <w:top w:val="single" w:sz="6" w:space="0" w:color="00000A"/>
              <w:left w:val="single" w:sz="6" w:space="0" w:color="00000A"/>
              <w:bottom w:val="single" w:sz="6" w:space="0" w:color="00000A"/>
              <w:right w:val="single" w:sz="6" w:space="0" w:color="00000A"/>
            </w:tcBorders>
            <w:shd w:val="clear" w:color="auto" w:fill="auto"/>
            <w:hideMark/>
          </w:tcPr>
          <w:p w:rsidR="001806B1" w:rsidRPr="001806B1" w:rsidRDefault="001806B1" w:rsidP="001806B1">
            <w:pPr>
              <w:spacing w:after="0" w:line="240" w:lineRule="auto"/>
              <w:rPr>
                <w:rFonts w:ascii="Times New Roman" w:eastAsia="Times New Roman" w:hAnsi="Times New Roman" w:cs="Times New Roman"/>
                <w:color w:val="000000"/>
                <w:sz w:val="24"/>
                <w:szCs w:val="24"/>
                <w:lang w:val="ru-RU" w:eastAsia="ru-RU"/>
              </w:rPr>
            </w:pPr>
          </w:p>
        </w:tc>
        <w:tc>
          <w:tcPr>
            <w:tcW w:w="2593" w:type="dxa"/>
            <w:vMerge/>
            <w:tcBorders>
              <w:top w:val="single" w:sz="6" w:space="0" w:color="00000A"/>
              <w:left w:val="single" w:sz="6" w:space="0" w:color="00000A"/>
              <w:bottom w:val="single" w:sz="6" w:space="0" w:color="00000A"/>
              <w:right w:val="single" w:sz="6" w:space="0" w:color="00000A"/>
            </w:tcBorders>
            <w:shd w:val="clear" w:color="auto" w:fill="auto"/>
            <w:hideMark/>
          </w:tcPr>
          <w:p w:rsidR="001806B1" w:rsidRPr="001806B1" w:rsidRDefault="001806B1" w:rsidP="001806B1">
            <w:pPr>
              <w:spacing w:after="0" w:line="240" w:lineRule="auto"/>
              <w:rPr>
                <w:rFonts w:ascii="Times New Roman" w:eastAsia="Times New Roman" w:hAnsi="Times New Roman" w:cs="Times New Roman"/>
                <w:color w:val="000000"/>
                <w:sz w:val="24"/>
                <w:szCs w:val="24"/>
                <w:lang w:val="ru-RU" w:eastAsia="ru-RU"/>
              </w:rPr>
            </w:pPr>
          </w:p>
        </w:tc>
        <w:tc>
          <w:tcPr>
            <w:tcW w:w="1713" w:type="dxa"/>
            <w:gridSpan w:val="2"/>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color w:val="000000"/>
                <w:sz w:val="24"/>
                <w:szCs w:val="24"/>
                <w:lang w:val="ru-RU" w:eastAsia="ru-RU"/>
              </w:rPr>
              <w:t>Текущий</w:t>
            </w:r>
          </w:p>
        </w:tc>
        <w:tc>
          <w:tcPr>
            <w:tcW w:w="957" w:type="dxa"/>
            <w:tcBorders>
              <w:top w:val="single" w:sz="6" w:space="0" w:color="00000A"/>
              <w:left w:val="single" w:sz="6" w:space="0" w:color="00000A"/>
              <w:bottom w:val="single" w:sz="6" w:space="0" w:color="00000A"/>
              <w:right w:val="single" w:sz="6" w:space="0" w:color="00000A"/>
            </w:tcBorders>
            <w:shd w:val="clear" w:color="auto" w:fill="auto"/>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color w:val="000000"/>
                <w:sz w:val="24"/>
                <w:szCs w:val="24"/>
                <w:lang w:val="ru-RU" w:eastAsia="ru-RU"/>
              </w:rPr>
              <w:t>с.105, №6</w:t>
            </w:r>
          </w:p>
        </w:tc>
      </w:tr>
      <w:tr w:rsidR="001806B1" w:rsidRPr="001806B1" w:rsidTr="001806B1">
        <w:trPr>
          <w:trHeight w:val="3479"/>
        </w:trPr>
        <w:tc>
          <w:tcPr>
            <w:tcW w:w="958" w:type="dxa"/>
            <w:vMerge/>
            <w:tcBorders>
              <w:top w:val="single" w:sz="6" w:space="0" w:color="00000A"/>
              <w:left w:val="single" w:sz="6" w:space="0" w:color="00000A"/>
              <w:bottom w:val="single" w:sz="6" w:space="0" w:color="00000A"/>
              <w:right w:val="single" w:sz="6" w:space="0" w:color="00000A"/>
            </w:tcBorders>
            <w:shd w:val="clear" w:color="auto" w:fill="auto"/>
            <w:vAlign w:val="center"/>
            <w:hideMark/>
          </w:tcPr>
          <w:p w:rsidR="001806B1" w:rsidRPr="001806B1" w:rsidRDefault="001806B1" w:rsidP="001806B1">
            <w:pPr>
              <w:spacing w:after="0" w:line="240" w:lineRule="auto"/>
              <w:rPr>
                <w:rFonts w:ascii="Times New Roman" w:eastAsia="Times New Roman" w:hAnsi="Times New Roman" w:cs="Times New Roman"/>
                <w:color w:val="000000"/>
                <w:sz w:val="24"/>
                <w:szCs w:val="24"/>
                <w:lang w:val="ru-RU" w:eastAsia="ru-RU"/>
              </w:rPr>
            </w:pPr>
          </w:p>
        </w:tc>
        <w:tc>
          <w:tcPr>
            <w:tcW w:w="812" w:type="dxa"/>
            <w:tcBorders>
              <w:top w:val="single" w:sz="6" w:space="0" w:color="00000A"/>
              <w:left w:val="single" w:sz="6" w:space="0" w:color="00000A"/>
              <w:bottom w:val="single" w:sz="6" w:space="0" w:color="00000A"/>
              <w:right w:val="single" w:sz="6" w:space="0" w:color="00000A"/>
            </w:tcBorders>
            <w:shd w:val="clear" w:color="auto" w:fill="FFFFFF"/>
            <w:tcMar>
              <w:top w:w="0" w:type="dxa"/>
              <w:left w:w="58" w:type="dxa"/>
              <w:bottom w:w="0" w:type="dxa"/>
              <w:right w:w="58" w:type="dxa"/>
            </w:tcMar>
            <w:hideMark/>
          </w:tcPr>
          <w:p w:rsidR="001806B1" w:rsidRPr="001806B1" w:rsidRDefault="001806B1" w:rsidP="001806B1">
            <w:pPr>
              <w:spacing w:after="150" w:line="240" w:lineRule="auto"/>
              <w:rPr>
                <w:rFonts w:ascii="Arial" w:eastAsia="Times New Roman" w:hAnsi="Arial" w:cs="Arial"/>
                <w:color w:val="000000"/>
                <w:sz w:val="24"/>
                <w:szCs w:val="24"/>
                <w:lang w:val="ru-RU" w:eastAsia="ru-RU"/>
              </w:rPr>
            </w:pPr>
          </w:p>
        </w:tc>
        <w:tc>
          <w:tcPr>
            <w:tcW w:w="499" w:type="dxa"/>
            <w:tcBorders>
              <w:top w:val="single" w:sz="6" w:space="0" w:color="00000A"/>
              <w:left w:val="single" w:sz="6" w:space="0" w:color="00000A"/>
              <w:bottom w:val="single" w:sz="6" w:space="0" w:color="00000A"/>
              <w:right w:val="single" w:sz="6" w:space="0" w:color="00000A"/>
            </w:tcBorders>
            <w:shd w:val="clear" w:color="auto" w:fill="FFFFFF"/>
            <w:tcMar>
              <w:top w:w="0" w:type="dxa"/>
              <w:left w:w="58" w:type="dxa"/>
              <w:bottom w:w="0" w:type="dxa"/>
              <w:right w:w="58" w:type="dxa"/>
            </w:tcMar>
            <w:hideMark/>
          </w:tcPr>
          <w:p w:rsidR="001806B1" w:rsidRPr="001806B1" w:rsidRDefault="001806B1" w:rsidP="001806B1">
            <w:pPr>
              <w:spacing w:after="150" w:line="240" w:lineRule="auto"/>
              <w:jc w:val="center"/>
              <w:rPr>
                <w:rFonts w:ascii="Arial" w:eastAsia="Times New Roman" w:hAnsi="Arial" w:cs="Arial"/>
                <w:color w:val="000000"/>
                <w:sz w:val="24"/>
                <w:szCs w:val="24"/>
                <w:lang w:val="ru-RU" w:eastAsia="ru-RU"/>
              </w:rPr>
            </w:pPr>
            <w:r w:rsidRPr="001806B1">
              <w:rPr>
                <w:rFonts w:ascii="Arial" w:eastAsia="Times New Roman" w:hAnsi="Arial" w:cs="Arial"/>
                <w:bCs/>
                <w:color w:val="000000"/>
                <w:sz w:val="24"/>
                <w:szCs w:val="24"/>
                <w:lang w:val="ru-RU" w:eastAsia="ru-RU"/>
              </w:rPr>
              <w:t>17</w:t>
            </w:r>
          </w:p>
        </w:tc>
        <w:tc>
          <w:tcPr>
            <w:tcW w:w="1728" w:type="dxa"/>
            <w:tcBorders>
              <w:top w:val="single" w:sz="6" w:space="0" w:color="00000A"/>
              <w:left w:val="single" w:sz="6" w:space="0" w:color="00000A"/>
              <w:bottom w:val="single" w:sz="6" w:space="0" w:color="00000A"/>
              <w:right w:val="single" w:sz="6" w:space="0" w:color="00000A"/>
            </w:tcBorders>
            <w:shd w:val="clear" w:color="auto" w:fill="FFFFFF"/>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bCs/>
                <w:color w:val="000000"/>
                <w:sz w:val="24"/>
                <w:szCs w:val="24"/>
                <w:lang w:val="ru-RU" w:eastAsia="ru-RU"/>
              </w:rPr>
              <w:t>Проектное задание </w:t>
            </w:r>
            <w:r w:rsidRPr="001806B1">
              <w:rPr>
                <w:rFonts w:ascii="Times New Roman" w:eastAsia="Times New Roman" w:hAnsi="Times New Roman" w:cs="Times New Roman"/>
                <w:color w:val="000000"/>
                <w:sz w:val="24"/>
                <w:szCs w:val="24"/>
                <w:lang w:val="ru-RU" w:eastAsia="ru-RU"/>
              </w:rPr>
              <w:t>«Пишем разные тексты об одном и том же»</w:t>
            </w:r>
          </w:p>
        </w:tc>
        <w:tc>
          <w:tcPr>
            <w:tcW w:w="1728" w:type="dxa"/>
            <w:tcBorders>
              <w:top w:val="single" w:sz="6" w:space="0" w:color="00000A"/>
              <w:left w:val="single" w:sz="6" w:space="0" w:color="00000A"/>
              <w:bottom w:val="single" w:sz="6" w:space="0" w:color="00000A"/>
              <w:right w:val="single" w:sz="6" w:space="0" w:color="00000A"/>
            </w:tcBorders>
            <w:shd w:val="clear" w:color="auto" w:fill="FFFFFF"/>
            <w:tcMar>
              <w:top w:w="0" w:type="dxa"/>
              <w:left w:w="58" w:type="dxa"/>
              <w:bottom w:w="0" w:type="dxa"/>
              <w:right w:w="58" w:type="dxa"/>
            </w:tcMar>
            <w:hideMark/>
          </w:tcPr>
          <w:p w:rsidR="001806B1" w:rsidRPr="001806B1" w:rsidRDefault="001806B1" w:rsidP="001806B1">
            <w:pPr>
              <w:spacing w:after="150" w:line="240" w:lineRule="auto"/>
              <w:rPr>
                <w:rFonts w:ascii="Arial" w:eastAsia="Times New Roman" w:hAnsi="Arial" w:cs="Arial"/>
                <w:color w:val="000000"/>
                <w:sz w:val="24"/>
                <w:szCs w:val="24"/>
                <w:lang w:val="ru-RU" w:eastAsia="ru-RU"/>
              </w:rPr>
            </w:pPr>
          </w:p>
        </w:tc>
        <w:tc>
          <w:tcPr>
            <w:tcW w:w="4197" w:type="dxa"/>
            <w:tcBorders>
              <w:top w:val="single" w:sz="6" w:space="0" w:color="00000A"/>
              <w:left w:val="single" w:sz="6" w:space="0" w:color="00000A"/>
              <w:bottom w:val="single" w:sz="6" w:space="0" w:color="00000A"/>
              <w:right w:val="single" w:sz="6" w:space="0" w:color="00000A"/>
            </w:tcBorders>
            <w:shd w:val="clear" w:color="auto" w:fill="FFFFFF"/>
            <w:tcMar>
              <w:top w:w="0" w:type="dxa"/>
              <w:left w:w="58" w:type="dxa"/>
              <w:bottom w:w="0" w:type="dxa"/>
              <w:right w:w="58" w:type="dxa"/>
            </w:tcMar>
            <w:hideMark/>
          </w:tcPr>
          <w:p w:rsidR="001806B1" w:rsidRPr="001806B1" w:rsidRDefault="001806B1" w:rsidP="001806B1">
            <w:pPr>
              <w:spacing w:after="150" w:line="240" w:lineRule="auto"/>
              <w:rPr>
                <w:rFonts w:ascii="Times New Roman" w:eastAsia="Times New Roman" w:hAnsi="Times New Roman" w:cs="Times New Roman"/>
                <w:color w:val="000000"/>
                <w:sz w:val="24"/>
                <w:szCs w:val="24"/>
                <w:lang w:val="ru-RU" w:eastAsia="ru-RU"/>
              </w:rPr>
            </w:pPr>
            <w:r w:rsidRPr="001806B1">
              <w:rPr>
                <w:rFonts w:ascii="Times New Roman" w:eastAsia="Times New Roman" w:hAnsi="Times New Roman" w:cs="Times New Roman"/>
                <w:color w:val="000000"/>
                <w:sz w:val="24"/>
                <w:szCs w:val="24"/>
                <w:lang w:val="ru-RU" w:eastAsia="ru-RU"/>
              </w:rPr>
              <w:t>Представление результатов выполнения </w:t>
            </w:r>
            <w:r w:rsidRPr="001806B1">
              <w:rPr>
                <w:rFonts w:ascii="Times New Roman" w:eastAsia="Times New Roman" w:hAnsi="Times New Roman" w:cs="Times New Roman"/>
                <w:bCs/>
                <w:color w:val="000000"/>
                <w:sz w:val="24"/>
                <w:szCs w:val="24"/>
                <w:lang w:val="ru-RU" w:eastAsia="ru-RU"/>
              </w:rPr>
              <w:t>проектного задания</w:t>
            </w:r>
            <w:r w:rsidRPr="001806B1">
              <w:rPr>
                <w:rFonts w:ascii="Times New Roman" w:eastAsia="Times New Roman" w:hAnsi="Times New Roman" w:cs="Times New Roman"/>
                <w:b/>
                <w:bCs/>
                <w:color w:val="000000"/>
                <w:sz w:val="24"/>
                <w:szCs w:val="24"/>
                <w:lang w:val="ru-RU" w:eastAsia="ru-RU"/>
              </w:rPr>
              <w:t> </w:t>
            </w:r>
            <w:r w:rsidRPr="001806B1">
              <w:rPr>
                <w:rFonts w:ascii="Times New Roman" w:eastAsia="Times New Roman" w:hAnsi="Times New Roman" w:cs="Times New Roman"/>
                <w:color w:val="000000"/>
                <w:sz w:val="24"/>
                <w:szCs w:val="24"/>
                <w:lang w:val="ru-RU" w:eastAsia="ru-RU"/>
              </w:rPr>
              <w:t>«Пишем разные тексты об одном и том же»</w:t>
            </w:r>
          </w:p>
        </w:tc>
        <w:tc>
          <w:tcPr>
            <w:tcW w:w="2593" w:type="dxa"/>
            <w:tcBorders>
              <w:top w:val="single" w:sz="6" w:space="0" w:color="00000A"/>
              <w:left w:val="single" w:sz="6" w:space="0" w:color="00000A"/>
              <w:bottom w:val="single" w:sz="6" w:space="0" w:color="00000A"/>
              <w:right w:val="single" w:sz="6" w:space="0" w:color="00000A"/>
            </w:tcBorders>
            <w:shd w:val="clear" w:color="auto" w:fill="FFFFFF"/>
            <w:tcMar>
              <w:top w:w="0" w:type="dxa"/>
              <w:left w:w="58" w:type="dxa"/>
              <w:bottom w:w="0" w:type="dxa"/>
              <w:right w:w="58" w:type="dxa"/>
            </w:tcMar>
            <w:hideMark/>
          </w:tcPr>
          <w:p w:rsidR="001806B1" w:rsidRPr="001806B1" w:rsidRDefault="001806B1" w:rsidP="001806B1">
            <w:pPr>
              <w:spacing w:after="0" w:line="240" w:lineRule="auto"/>
              <w:rPr>
                <w:rFonts w:ascii="Arial" w:eastAsia="Times New Roman" w:hAnsi="Arial" w:cs="Arial"/>
                <w:color w:val="252525"/>
                <w:sz w:val="24"/>
                <w:szCs w:val="24"/>
                <w:lang w:val="ru-RU" w:eastAsia="ru-RU"/>
              </w:rPr>
            </w:pPr>
          </w:p>
        </w:tc>
        <w:tc>
          <w:tcPr>
            <w:tcW w:w="1573" w:type="dxa"/>
            <w:shd w:val="clear" w:color="auto" w:fill="auto"/>
            <w:hideMark/>
          </w:tcPr>
          <w:p w:rsidR="001806B1" w:rsidRPr="001806B1" w:rsidRDefault="001806B1" w:rsidP="001806B1">
            <w:pPr>
              <w:spacing w:after="0" w:line="240" w:lineRule="auto"/>
              <w:rPr>
                <w:rFonts w:ascii="Times New Roman" w:eastAsia="Times New Roman" w:hAnsi="Times New Roman" w:cs="Times New Roman"/>
                <w:sz w:val="24"/>
                <w:szCs w:val="24"/>
                <w:lang w:val="ru-RU" w:eastAsia="ru-RU"/>
              </w:rPr>
            </w:pPr>
            <w:r w:rsidRPr="001806B1">
              <w:rPr>
                <w:rFonts w:ascii="Times New Roman" w:eastAsia="Times New Roman" w:hAnsi="Times New Roman" w:cs="Times New Roman"/>
                <w:sz w:val="24"/>
                <w:szCs w:val="24"/>
                <w:lang w:val="ru-RU" w:eastAsia="ru-RU"/>
              </w:rPr>
              <w:t>Практическая работа</w:t>
            </w:r>
          </w:p>
        </w:tc>
        <w:tc>
          <w:tcPr>
            <w:tcW w:w="140" w:type="dxa"/>
            <w:shd w:val="clear" w:color="auto" w:fill="auto"/>
            <w:hideMark/>
          </w:tcPr>
          <w:p w:rsidR="001806B1" w:rsidRPr="001806B1" w:rsidRDefault="001806B1" w:rsidP="001806B1">
            <w:pPr>
              <w:spacing w:after="0" w:line="240" w:lineRule="auto"/>
              <w:rPr>
                <w:rFonts w:ascii="Times New Roman" w:eastAsia="Times New Roman" w:hAnsi="Times New Roman" w:cs="Times New Roman"/>
                <w:sz w:val="24"/>
                <w:szCs w:val="24"/>
                <w:lang w:val="ru-RU" w:eastAsia="ru-RU"/>
              </w:rPr>
            </w:pPr>
          </w:p>
        </w:tc>
        <w:tc>
          <w:tcPr>
            <w:tcW w:w="957" w:type="dxa"/>
            <w:shd w:val="clear" w:color="auto" w:fill="auto"/>
            <w:hideMark/>
          </w:tcPr>
          <w:p w:rsidR="001806B1" w:rsidRPr="001806B1" w:rsidRDefault="001806B1" w:rsidP="001806B1">
            <w:pPr>
              <w:spacing w:after="0" w:line="240" w:lineRule="auto"/>
              <w:rPr>
                <w:rFonts w:ascii="Times New Roman" w:eastAsia="Times New Roman" w:hAnsi="Times New Roman" w:cs="Times New Roman"/>
                <w:sz w:val="24"/>
                <w:szCs w:val="24"/>
                <w:lang w:val="ru-RU" w:eastAsia="ru-RU"/>
              </w:rPr>
            </w:pPr>
          </w:p>
        </w:tc>
      </w:tr>
    </w:tbl>
    <w:p w:rsidR="001806B1" w:rsidRPr="001806B1" w:rsidRDefault="001806B1" w:rsidP="001806B1">
      <w:pPr>
        <w:rPr>
          <w:rFonts w:ascii="Calibri" w:eastAsia="Calibri" w:hAnsi="Calibri" w:cs="Times New Roman"/>
          <w:lang w:val="ru-RU"/>
        </w:rPr>
      </w:pPr>
    </w:p>
    <w:p w:rsidR="00422F3D" w:rsidRPr="001806B1" w:rsidRDefault="00422F3D">
      <w:pPr>
        <w:spacing w:after="0"/>
        <w:ind w:left="120"/>
        <w:rPr>
          <w:lang w:val="ru-RU"/>
        </w:rPr>
      </w:pPr>
    </w:p>
    <w:p w:rsidR="00422F3D" w:rsidRPr="001806B1" w:rsidRDefault="00422F3D">
      <w:pPr>
        <w:spacing w:after="0"/>
        <w:ind w:left="120"/>
        <w:rPr>
          <w:lang w:val="ru-RU"/>
        </w:rPr>
      </w:pPr>
    </w:p>
    <w:p w:rsidR="00422F3D" w:rsidRPr="001806B1" w:rsidRDefault="00422F3D">
      <w:pPr>
        <w:rPr>
          <w:lang w:val="ru-RU"/>
        </w:rPr>
        <w:sectPr w:rsidR="00422F3D" w:rsidRPr="001806B1" w:rsidSect="001806B1">
          <w:pgSz w:w="16383" w:h="11906" w:orient="landscape"/>
          <w:pgMar w:top="1701" w:right="1134" w:bottom="850" w:left="1134" w:header="720" w:footer="720" w:gutter="0"/>
          <w:cols w:space="720"/>
          <w:docGrid w:linePitch="299"/>
        </w:sectPr>
      </w:pPr>
    </w:p>
    <w:p w:rsidR="00422F3D" w:rsidRPr="001806B1" w:rsidRDefault="00422F3D" w:rsidP="001806B1">
      <w:pPr>
        <w:spacing w:after="0"/>
        <w:ind w:left="120"/>
        <w:rPr>
          <w:lang w:val="ru-RU"/>
        </w:rPr>
        <w:sectPr w:rsidR="00422F3D" w:rsidRPr="001806B1">
          <w:pgSz w:w="11906" w:h="16383"/>
          <w:pgMar w:top="1134" w:right="850" w:bottom="1134" w:left="1701" w:header="720" w:footer="720" w:gutter="0"/>
          <w:cols w:space="720"/>
        </w:sectPr>
      </w:pPr>
      <w:bookmarkStart w:id="4" w:name="block-42104331"/>
      <w:bookmarkEnd w:id="3"/>
    </w:p>
    <w:p w:rsidR="00422F3D" w:rsidRPr="001806B1" w:rsidRDefault="001806B1" w:rsidP="001806B1">
      <w:pPr>
        <w:spacing w:after="0"/>
        <w:ind w:left="120"/>
        <w:rPr>
          <w:lang w:val="ru-RU"/>
        </w:rPr>
        <w:sectPr w:rsidR="00422F3D" w:rsidRPr="001806B1">
          <w:pgSz w:w="16383" w:h="11906" w:orient="landscape"/>
          <w:pgMar w:top="1134" w:right="850" w:bottom="1134" w:left="1701" w:header="720" w:footer="720" w:gutter="0"/>
          <w:cols w:space="720"/>
        </w:sectPr>
      </w:pPr>
      <w:bookmarkStart w:id="5" w:name="block-42104332"/>
      <w:bookmarkEnd w:id="4"/>
      <w:r w:rsidRPr="001806B1">
        <w:rPr>
          <w:rFonts w:ascii="Times New Roman" w:hAnsi="Times New Roman"/>
          <w:b/>
          <w:color w:val="000000"/>
          <w:sz w:val="28"/>
          <w:lang w:val="ru-RU"/>
        </w:rPr>
        <w:lastRenderedPageBreak/>
        <w:t xml:space="preserve"> </w:t>
      </w:r>
    </w:p>
    <w:p w:rsidR="00422F3D" w:rsidRPr="001806B1" w:rsidRDefault="00422F3D" w:rsidP="001806B1">
      <w:pPr>
        <w:spacing w:after="0"/>
        <w:ind w:left="120"/>
        <w:rPr>
          <w:lang w:val="ru-RU"/>
        </w:rPr>
        <w:sectPr w:rsidR="00422F3D" w:rsidRPr="001806B1">
          <w:pgSz w:w="16383" w:h="11906" w:orient="landscape"/>
          <w:pgMar w:top="1134" w:right="850" w:bottom="1134" w:left="1701" w:header="720" w:footer="720" w:gutter="0"/>
          <w:cols w:space="720"/>
        </w:sectPr>
      </w:pPr>
    </w:p>
    <w:p w:rsidR="00422F3D" w:rsidRPr="001806B1" w:rsidRDefault="00422F3D" w:rsidP="001806B1">
      <w:pPr>
        <w:spacing w:after="0"/>
        <w:ind w:left="120"/>
        <w:rPr>
          <w:lang w:val="ru-RU"/>
        </w:rPr>
        <w:sectPr w:rsidR="00422F3D" w:rsidRPr="001806B1">
          <w:pgSz w:w="16383" w:h="11906" w:orient="landscape"/>
          <w:pgMar w:top="1134" w:right="850" w:bottom="1134" w:left="1701" w:header="720" w:footer="720" w:gutter="0"/>
          <w:cols w:space="720"/>
        </w:sectPr>
      </w:pPr>
    </w:p>
    <w:p w:rsidR="00422F3D" w:rsidRPr="001806B1" w:rsidRDefault="00422F3D">
      <w:pPr>
        <w:rPr>
          <w:lang w:val="ru-RU"/>
        </w:rPr>
        <w:sectPr w:rsidR="00422F3D" w:rsidRPr="001806B1">
          <w:pgSz w:w="16383" w:h="11906" w:orient="landscape"/>
          <w:pgMar w:top="1134" w:right="850" w:bottom="1134" w:left="1701" w:header="720" w:footer="720" w:gutter="0"/>
          <w:cols w:space="720"/>
        </w:sectPr>
      </w:pPr>
    </w:p>
    <w:p w:rsidR="00422F3D" w:rsidRDefault="00422F3D">
      <w:pPr>
        <w:sectPr w:rsidR="00422F3D">
          <w:pgSz w:w="16383" w:h="11906" w:orient="landscape"/>
          <w:pgMar w:top="1134" w:right="850" w:bottom="1134" w:left="1701" w:header="720" w:footer="720" w:gutter="0"/>
          <w:cols w:space="720"/>
        </w:sectPr>
      </w:pPr>
    </w:p>
    <w:p w:rsidR="00422F3D" w:rsidRPr="001806B1" w:rsidRDefault="00422F3D">
      <w:pPr>
        <w:rPr>
          <w:lang w:val="ru-RU"/>
        </w:rPr>
        <w:sectPr w:rsidR="00422F3D" w:rsidRPr="001806B1">
          <w:pgSz w:w="16383" w:h="11906" w:orient="landscape"/>
          <w:pgMar w:top="1134" w:right="850" w:bottom="1134" w:left="1701" w:header="720" w:footer="720" w:gutter="0"/>
          <w:cols w:space="720"/>
        </w:sectPr>
      </w:pPr>
      <w:bookmarkStart w:id="6" w:name="block-42104333"/>
      <w:bookmarkEnd w:id="5"/>
    </w:p>
    <w:p w:rsidR="00422F3D" w:rsidRPr="001806B1" w:rsidRDefault="00422F3D" w:rsidP="001806B1">
      <w:pPr>
        <w:spacing w:after="0"/>
        <w:rPr>
          <w:lang w:val="ru-RU"/>
        </w:rPr>
        <w:sectPr w:rsidR="00422F3D" w:rsidRPr="001806B1">
          <w:pgSz w:w="16383" w:h="11906" w:orient="landscape"/>
          <w:pgMar w:top="1134" w:right="850" w:bottom="1134" w:left="1701" w:header="720" w:footer="720" w:gutter="0"/>
          <w:cols w:space="720"/>
        </w:sectPr>
      </w:pPr>
    </w:p>
    <w:p w:rsidR="00422F3D" w:rsidRPr="001806B1" w:rsidRDefault="00422F3D" w:rsidP="001806B1">
      <w:pPr>
        <w:spacing w:after="0"/>
        <w:rPr>
          <w:lang w:val="ru-RU"/>
        </w:rPr>
        <w:sectPr w:rsidR="00422F3D" w:rsidRPr="001806B1">
          <w:pgSz w:w="16383" w:h="11906" w:orient="landscape"/>
          <w:pgMar w:top="1134" w:right="850" w:bottom="1134" w:left="1701" w:header="720" w:footer="720" w:gutter="0"/>
          <w:cols w:space="720"/>
        </w:sectPr>
      </w:pPr>
    </w:p>
    <w:p w:rsidR="00422F3D" w:rsidRPr="001806B1" w:rsidRDefault="00422F3D">
      <w:pPr>
        <w:rPr>
          <w:lang w:val="ru-RU"/>
        </w:rPr>
        <w:sectPr w:rsidR="00422F3D" w:rsidRPr="001806B1">
          <w:pgSz w:w="16383" w:h="11906" w:orient="landscape"/>
          <w:pgMar w:top="1134" w:right="850" w:bottom="1134" w:left="1701" w:header="720" w:footer="720" w:gutter="0"/>
          <w:cols w:space="720"/>
        </w:sectPr>
      </w:pPr>
    </w:p>
    <w:p w:rsidR="00422F3D" w:rsidRDefault="00422F3D">
      <w:pPr>
        <w:sectPr w:rsidR="00422F3D">
          <w:pgSz w:w="16383" w:h="11906" w:orient="landscape"/>
          <w:pgMar w:top="1134" w:right="850" w:bottom="1134" w:left="1701" w:header="720" w:footer="720" w:gutter="0"/>
          <w:cols w:space="720"/>
        </w:sectPr>
      </w:pPr>
    </w:p>
    <w:bookmarkEnd w:id="6"/>
    <w:p w:rsidR="00347BD0" w:rsidRDefault="00347BD0"/>
    <w:sectPr w:rsidR="00347BD0">
      <w:pgSz w:w="11907" w:h="16839" w:code="9"/>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 w:name="Arial">
    <w:panose1 w:val="020B0604020202020204"/>
    <w:charset w:val="CC"/>
    <w:family w:val="swiss"/>
    <w:pitch w:val="variable"/>
    <w:sig w:usb0="E0002AFF" w:usb1="C0007843" w:usb2="00000009" w:usb3="00000000" w:csb0="000001F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9F3131"/>
    <w:multiLevelType w:val="multilevel"/>
    <w:tmpl w:val="DA42C4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4E0385E"/>
    <w:multiLevelType w:val="multilevel"/>
    <w:tmpl w:val="60C0004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D9960D8"/>
    <w:multiLevelType w:val="multilevel"/>
    <w:tmpl w:val="2D5C7094"/>
    <w:lvl w:ilvl="0">
      <w:start w:val="1"/>
      <w:numFmt w:val="bullet"/>
      <w:lvlText w:val=""/>
      <w:lvlJc w:val="left"/>
      <w:pPr>
        <w:tabs>
          <w:tab w:val="num" w:pos="720"/>
        </w:tabs>
        <w:ind w:left="720" w:hanging="360"/>
      </w:pPr>
      <w:rPr>
        <w:rFonts w:ascii="Symbol" w:hAnsi="Symbol" w:hint="default"/>
        <w:sz w:val="20"/>
      </w:rPr>
    </w:lvl>
    <w:lvl w:ilvl="1">
      <w:start w:val="16"/>
      <w:numFmt w:val="decimal"/>
      <w:lvlText w:val="%2"/>
      <w:lvlJc w:val="left"/>
      <w:pPr>
        <w:ind w:left="1440" w:hanging="360"/>
      </w:pPr>
      <w:rPr>
        <w:rFonts w:hint="default"/>
        <w:b/>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0861CD9"/>
    <w:multiLevelType w:val="multilevel"/>
    <w:tmpl w:val="B4CEF6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54528F7"/>
    <w:multiLevelType w:val="multilevel"/>
    <w:tmpl w:val="74CEA1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714088D"/>
    <w:multiLevelType w:val="multilevel"/>
    <w:tmpl w:val="8C4E08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2BD829A4"/>
    <w:multiLevelType w:val="multilevel"/>
    <w:tmpl w:val="71CAF3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33E21A29"/>
    <w:multiLevelType w:val="multilevel"/>
    <w:tmpl w:val="AA0C36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F0F5FB9"/>
    <w:multiLevelType w:val="multilevel"/>
    <w:tmpl w:val="00F4DE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3FD939BA"/>
    <w:multiLevelType w:val="multilevel"/>
    <w:tmpl w:val="C5A265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44DA281B"/>
    <w:multiLevelType w:val="multilevel"/>
    <w:tmpl w:val="99DC3B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5D967FFE"/>
    <w:multiLevelType w:val="multilevel"/>
    <w:tmpl w:val="2BACB4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60E44D57"/>
    <w:multiLevelType w:val="multilevel"/>
    <w:tmpl w:val="75E8C9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6E33767D"/>
    <w:multiLevelType w:val="multilevel"/>
    <w:tmpl w:val="E7344E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71CF601F"/>
    <w:multiLevelType w:val="multilevel"/>
    <w:tmpl w:val="A6F0D5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2"/>
  </w:num>
  <w:num w:numId="2">
    <w:abstractNumId w:val="1"/>
  </w:num>
  <w:num w:numId="3">
    <w:abstractNumId w:val="9"/>
  </w:num>
  <w:num w:numId="4">
    <w:abstractNumId w:val="0"/>
  </w:num>
  <w:num w:numId="5">
    <w:abstractNumId w:val="4"/>
  </w:num>
  <w:num w:numId="6">
    <w:abstractNumId w:val="11"/>
  </w:num>
  <w:num w:numId="7">
    <w:abstractNumId w:val="8"/>
  </w:num>
  <w:num w:numId="8">
    <w:abstractNumId w:val="3"/>
  </w:num>
  <w:num w:numId="9">
    <w:abstractNumId w:val="14"/>
  </w:num>
  <w:num w:numId="10">
    <w:abstractNumId w:val="13"/>
  </w:num>
  <w:num w:numId="11">
    <w:abstractNumId w:val="7"/>
  </w:num>
  <w:num w:numId="12">
    <w:abstractNumId w:val="5"/>
  </w:num>
  <w:num w:numId="13">
    <w:abstractNumId w:val="10"/>
  </w:num>
  <w:num w:numId="14">
    <w:abstractNumId w:val="2"/>
  </w:num>
  <w:num w:numId="15">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compat>
    <w:compatSetting w:name="compatibilityMode" w:uri="http://schemas.microsoft.com/office/word" w:val="12"/>
    <w:compatSetting w:name="overrideTableStyleFontSizeAndJustification" w:uri="http://schemas.microsoft.com/office/word" w:val="1"/>
  </w:compat>
  <w:rsids>
    <w:rsidRoot w:val="00422F3D"/>
    <w:rsid w:val="001806B1"/>
    <w:rsid w:val="001C5962"/>
    <w:rsid w:val="00292E6C"/>
    <w:rsid w:val="00347BD0"/>
    <w:rsid w:val="00422F3D"/>
    <w:rsid w:val="00D94AF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433567F5-BC36-46B6-BB0F-36BC35B4BD9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2E74B5"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5B9BD5"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5B9BD5"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5B9BD5"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2E74B5"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5B9BD5"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5B9BD5"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5B9BD5"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5B9BD5"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5B9BD5" w:themeColor="accent1"/>
      <w:spacing w:val="15"/>
      <w:sz w:val="24"/>
      <w:szCs w:val="24"/>
    </w:rPr>
  </w:style>
  <w:style w:type="paragraph" w:styleId="a8">
    <w:name w:val="Title"/>
    <w:basedOn w:val="a"/>
    <w:next w:val="a"/>
    <w:link w:val="a9"/>
    <w:uiPriority w:val="10"/>
    <w:qFormat/>
    <w:rsid w:val="00841CD9"/>
    <w:pPr>
      <w:pBdr>
        <w:bottom w:val="single" w:sz="8" w:space="4" w:color="5B9BD5" w:themeColor="accent1"/>
      </w:pBdr>
      <w:spacing w:after="300"/>
      <w:contextualSpacing/>
    </w:pPr>
    <w:rPr>
      <w:rFonts w:asciiTheme="majorHAnsi" w:eastAsiaTheme="majorEastAsia" w:hAnsiTheme="majorHAnsi" w:cstheme="majorBidi"/>
      <w:color w:val="323E4F" w:themeColor="text2" w:themeShade="BF"/>
      <w:spacing w:val="5"/>
      <w:kern w:val="28"/>
      <w:sz w:val="52"/>
      <w:szCs w:val="52"/>
    </w:rPr>
  </w:style>
  <w:style w:type="character" w:customStyle="1" w:styleId="a9">
    <w:name w:val="Заголовок Знак"/>
    <w:basedOn w:val="a0"/>
    <w:link w:val="a8"/>
    <w:uiPriority w:val="10"/>
    <w:rsid w:val="00841CD9"/>
    <w:rPr>
      <w:rFonts w:asciiTheme="majorHAnsi" w:eastAsiaTheme="majorEastAsia" w:hAnsiTheme="majorHAnsi" w:cstheme="majorBidi"/>
      <w:color w:val="323E4F"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Pr>
      <w:color w:val="0563C1" w:themeColor="hyperlink"/>
      <w:u w:val="single"/>
    </w:rPr>
  </w:style>
  <w:style w:type="table" w:styleId="ac">
    <w:name w:val="Table Grid"/>
    <w:basedOn w:val="a1"/>
    <w:uiPriority w:val="59"/>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d">
    <w:name w:val="caption"/>
    <w:basedOn w:val="a"/>
    <w:next w:val="a"/>
    <w:uiPriority w:val="35"/>
    <w:semiHidden/>
    <w:unhideWhenUsed/>
    <w:qFormat/>
    <w:rsid w:val="007109C0"/>
    <w:pPr>
      <w:spacing w:line="240" w:lineRule="auto"/>
    </w:pPr>
    <w:rPr>
      <w:b/>
      <w:bCs/>
      <w:color w:val="5B9BD5" w:themeColor="accent1"/>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1.emf"/><Relationship Id="rId4" Type="http://schemas.openxmlformats.org/officeDocument/2006/relationships/webSettings" Target="web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11</TotalTime>
  <Pages>1</Pages>
  <Words>3300</Words>
  <Characters>18811</Characters>
  <Application>Microsoft Office Word</Application>
  <DocSecurity>0</DocSecurity>
  <Lines>156</Lines>
  <Paragraphs>44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22067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User</cp:lastModifiedBy>
  <cp:revision>5</cp:revision>
  <dcterms:created xsi:type="dcterms:W3CDTF">2024-09-18T16:32:00Z</dcterms:created>
  <dcterms:modified xsi:type="dcterms:W3CDTF">2024-09-19T05:43:00Z</dcterms:modified>
</cp:coreProperties>
</file>