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27CF" w:rsidRPr="00E8763F" w:rsidRDefault="006876BD" w:rsidP="006876BD">
      <w:pPr>
        <w:spacing w:after="0" w:line="408" w:lineRule="auto"/>
        <w:ind w:left="120"/>
        <w:jc w:val="center"/>
        <w:rPr>
          <w:lang w:val="ru-RU"/>
        </w:rPr>
      </w:pPr>
      <w:bookmarkStart w:id="0" w:name="block-32887388"/>
      <w:r>
        <w:rPr>
          <w:noProof/>
          <w:lang w:val="ru-RU" w:eastAsia="ru-RU"/>
        </w:rPr>
        <w:drawing>
          <wp:inline distT="0" distB="0" distL="0" distR="0" wp14:anchorId="54E53CCE" wp14:editId="402BD86F">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bookmarkStart w:id="1" w:name="_GoBack"/>
      <w:bookmarkEnd w:id="1"/>
    </w:p>
    <w:p w:rsidR="007C27CF" w:rsidRPr="00E8763F" w:rsidRDefault="007C27CF">
      <w:pPr>
        <w:rPr>
          <w:lang w:val="ru-RU"/>
        </w:rPr>
        <w:sectPr w:rsidR="007C27CF" w:rsidRPr="00E8763F">
          <w:pgSz w:w="11906" w:h="16383"/>
          <w:pgMar w:top="1134" w:right="850" w:bottom="1134" w:left="1701" w:header="720" w:footer="720" w:gutter="0"/>
          <w:cols w:space="720"/>
        </w:sectPr>
      </w:pPr>
    </w:p>
    <w:p w:rsidR="007C27CF" w:rsidRPr="00E8763F" w:rsidRDefault="007730ED">
      <w:pPr>
        <w:spacing w:after="0" w:line="264" w:lineRule="auto"/>
        <w:ind w:left="120"/>
        <w:jc w:val="both"/>
        <w:rPr>
          <w:lang w:val="ru-RU"/>
        </w:rPr>
      </w:pPr>
      <w:bookmarkStart w:id="2" w:name="block-32887389"/>
      <w:bookmarkEnd w:id="0"/>
      <w:r w:rsidRPr="00E8763F">
        <w:rPr>
          <w:rFonts w:ascii="Times New Roman" w:hAnsi="Times New Roman"/>
          <w:b/>
          <w:color w:val="000000"/>
          <w:sz w:val="28"/>
          <w:lang w:val="ru-RU"/>
        </w:rPr>
        <w:lastRenderedPageBreak/>
        <w:t>ПОЯСНИТЕЛЬНАЯ ЗАПИСКА</w:t>
      </w:r>
    </w:p>
    <w:p w:rsidR="007C27CF" w:rsidRPr="00E8763F" w:rsidRDefault="007C27CF">
      <w:pPr>
        <w:spacing w:after="0" w:line="264" w:lineRule="auto"/>
        <w:ind w:left="120"/>
        <w:jc w:val="both"/>
        <w:rPr>
          <w:lang w:val="ru-RU"/>
        </w:rPr>
      </w:pP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концепция структуры и содержания учебного предмета «Физическая культура», обосновывающая направленность учебных программ на </w:t>
      </w:r>
      <w:r w:rsidRPr="002D6F28">
        <w:rPr>
          <w:rFonts w:ascii="Times New Roman" w:hAnsi="Times New Roman"/>
          <w:color w:val="000000"/>
          <w:sz w:val="28"/>
          <w:lang w:val="ru-RU"/>
        </w:rPr>
        <w:lastRenderedPageBreak/>
        <w:t xml:space="preserve">формирование целостной личности учащихся, потребность в бережном отношении к своему здоровью и ведению здорового образа жизни.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важных физических качеств.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трём основным направлениям.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Обучающая направленность представляется закреплением основ организации и планирования самостоятельных занятий оздоровительной, спортивно – </w:t>
      </w:r>
      <w:proofErr w:type="spellStart"/>
      <w:r w:rsidRPr="002D6F28">
        <w:rPr>
          <w:rFonts w:ascii="Times New Roman" w:hAnsi="Times New Roman"/>
          <w:color w:val="000000"/>
          <w:sz w:val="28"/>
          <w:lang w:val="ru-RU"/>
        </w:rPr>
        <w:t>достиженческой</w:t>
      </w:r>
      <w:proofErr w:type="spellEnd"/>
      <w:r w:rsidRPr="002D6F28">
        <w:rPr>
          <w:rFonts w:ascii="Times New Roman" w:hAnsi="Times New Roman"/>
          <w:color w:val="000000"/>
          <w:sz w:val="28"/>
          <w:lang w:val="ru-RU"/>
        </w:rPr>
        <w:t xml:space="preserve"> и </w:t>
      </w:r>
      <w:proofErr w:type="spellStart"/>
      <w:r w:rsidRPr="002D6F28">
        <w:rPr>
          <w:rFonts w:ascii="Times New Roman" w:hAnsi="Times New Roman"/>
          <w:color w:val="000000"/>
          <w:sz w:val="28"/>
          <w:lang w:val="ru-RU"/>
        </w:rPr>
        <w:t>прикладно</w:t>
      </w:r>
      <w:proofErr w:type="spellEnd"/>
      <w:r w:rsidRPr="002D6F28">
        <w:rPr>
          <w:rFonts w:ascii="Times New Roman" w:hAnsi="Times New Roman"/>
          <w:color w:val="000000"/>
          <w:sz w:val="28"/>
          <w:lang w:val="ru-RU"/>
        </w:rPr>
        <w:t xml:space="preserve">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w:t>
      </w:r>
      <w:r w:rsidRPr="002D6F28">
        <w:rPr>
          <w:rFonts w:ascii="Times New Roman" w:hAnsi="Times New Roman"/>
          <w:color w:val="000000"/>
          <w:sz w:val="28"/>
          <w:lang w:val="ru-RU"/>
        </w:rPr>
        <w:lastRenderedPageBreak/>
        <w:t>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w:t>
      </w:r>
      <w:proofErr w:type="spellStart"/>
      <w:r w:rsidRPr="002D6F28">
        <w:rPr>
          <w:rFonts w:ascii="Times New Roman" w:hAnsi="Times New Roman"/>
          <w:color w:val="000000"/>
          <w:sz w:val="28"/>
          <w:lang w:val="ru-RU"/>
        </w:rPr>
        <w:t>операциональным</w:t>
      </w:r>
      <w:proofErr w:type="spellEnd"/>
      <w:r w:rsidRPr="002D6F28">
        <w:rPr>
          <w:rFonts w:ascii="Times New Roman" w:hAnsi="Times New Roman"/>
          <w:color w:val="000000"/>
          <w:sz w:val="28"/>
          <w:lang w:val="ru-RU"/>
        </w:rPr>
        <w:t xml:space="preserve"> (способы самостоятельной деятельности) и мотивационно-процессуальным (физическое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 целях усиления мотивационной составляющей учебного предмета, придания ей личностно значимого смысла содержание программы по физической культуре представляется системой модулей, которые структурными компонентами входят в раздел «Физическое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Инвариантные модули включают в себя содержание базовых видов спорта: гимнастики, лёгкой атлетики, зимних видов спорта (на примере лыжной подготовки с учётом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Вариативные модули объединены в программе по физической культуре модулем «Спортивная и физическая подготовка», содержание которого </w:t>
      </w:r>
      <w:r w:rsidRPr="002D6F28">
        <w:rPr>
          <w:rFonts w:ascii="Times New Roman" w:hAnsi="Times New Roman"/>
          <w:color w:val="000000"/>
          <w:sz w:val="28"/>
          <w:lang w:val="ru-RU"/>
        </w:rPr>
        <w:lastRenderedPageBreak/>
        <w:t>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 содержательное наполнение модуля «Базовая физическая подготовка».</w:t>
      </w:r>
    </w:p>
    <w:p w:rsidR="007C27CF" w:rsidRPr="002D6F28" w:rsidRDefault="007730ED">
      <w:pPr>
        <w:spacing w:after="0" w:line="264" w:lineRule="auto"/>
        <w:ind w:firstLine="600"/>
        <w:jc w:val="both"/>
        <w:rPr>
          <w:lang w:val="ru-RU"/>
        </w:rPr>
      </w:pPr>
      <w:bookmarkStart w:id="3" w:name="ceba58f0-def2-488e-88c8-f4292ccf0380"/>
      <w:r w:rsidRPr="002D6F28">
        <w:rPr>
          <w:rFonts w:ascii="Times New Roman" w:hAnsi="Times New Roman"/>
          <w:color w:val="000000"/>
          <w:sz w:val="28"/>
          <w:lang w:val="ru-RU"/>
        </w:rPr>
        <w:t>Общее число часов, рекомендованных для изучения физической культуры, – 136 часов: в 10 классе – 68 часов (2 часа в неделю), в 11 классе – 68 часов (2 часа в неделю).</w:t>
      </w:r>
      <w:bookmarkEnd w:id="3"/>
    </w:p>
    <w:p w:rsidR="007C27CF" w:rsidRPr="002D6F28" w:rsidRDefault="007C27CF">
      <w:pPr>
        <w:spacing w:after="0" w:line="264" w:lineRule="auto"/>
        <w:ind w:left="120"/>
        <w:jc w:val="both"/>
        <w:rPr>
          <w:lang w:val="ru-RU"/>
        </w:rPr>
      </w:pPr>
    </w:p>
    <w:p w:rsidR="007C27CF" w:rsidRPr="002D6F28" w:rsidRDefault="007C27CF">
      <w:pPr>
        <w:rPr>
          <w:lang w:val="ru-RU"/>
        </w:rPr>
        <w:sectPr w:rsidR="007C27CF" w:rsidRPr="002D6F28">
          <w:pgSz w:w="11906" w:h="16383"/>
          <w:pgMar w:top="1134" w:right="850" w:bottom="1134" w:left="1701" w:header="720" w:footer="720" w:gutter="0"/>
          <w:cols w:space="720"/>
        </w:sectPr>
      </w:pPr>
    </w:p>
    <w:p w:rsidR="007C27CF" w:rsidRPr="002D6F28" w:rsidRDefault="007730ED">
      <w:pPr>
        <w:spacing w:after="0" w:line="264" w:lineRule="auto"/>
        <w:ind w:left="120"/>
        <w:jc w:val="both"/>
        <w:rPr>
          <w:lang w:val="ru-RU"/>
        </w:rPr>
      </w:pPr>
      <w:bookmarkStart w:id="4" w:name="block-32887384"/>
      <w:bookmarkEnd w:id="2"/>
      <w:r w:rsidRPr="002D6F28">
        <w:rPr>
          <w:rFonts w:ascii="Times New Roman" w:hAnsi="Times New Roman"/>
          <w:b/>
          <w:color w:val="000000"/>
          <w:sz w:val="28"/>
          <w:lang w:val="ru-RU"/>
        </w:rPr>
        <w:lastRenderedPageBreak/>
        <w:t>СОДЕРЖАНИЕ УЧЕБНОГО ПРЕДМЕТА</w:t>
      </w:r>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10 КЛАСС</w:t>
      </w:r>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b/>
          <w:i/>
          <w:color w:val="000000"/>
          <w:sz w:val="28"/>
          <w:lang w:val="ru-RU"/>
        </w:rPr>
        <w:t>Знания о физической культуре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w:t>
      </w:r>
      <w:proofErr w:type="spellStart"/>
      <w:r w:rsidRPr="002D6F28">
        <w:rPr>
          <w:rFonts w:ascii="Times New Roman" w:hAnsi="Times New Roman"/>
          <w:color w:val="000000"/>
          <w:sz w:val="28"/>
          <w:lang w:val="ru-RU"/>
        </w:rPr>
        <w:t>прикладно</w:t>
      </w:r>
      <w:proofErr w:type="spellEnd"/>
      <w:r w:rsidRPr="002D6F28">
        <w:rPr>
          <w:rFonts w:ascii="Times New Roman" w:hAnsi="Times New Roman"/>
          <w:color w:val="000000"/>
          <w:sz w:val="28"/>
          <w:lang w:val="ru-RU"/>
        </w:rPr>
        <w:t xml:space="preserve">-ориентированная, </w:t>
      </w:r>
      <w:proofErr w:type="spellStart"/>
      <w:r w:rsidRPr="002D6F28">
        <w:rPr>
          <w:rFonts w:ascii="Times New Roman" w:hAnsi="Times New Roman"/>
          <w:color w:val="000000"/>
          <w:sz w:val="28"/>
          <w:lang w:val="ru-RU"/>
        </w:rPr>
        <w:t>соревновательно-достиженческая</w:t>
      </w:r>
      <w:proofErr w:type="spellEnd"/>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Всероссийский физкультурно-спортивный комплекс «Готов к труду и обороне» как основа </w:t>
      </w:r>
      <w:proofErr w:type="spellStart"/>
      <w:r w:rsidRPr="002D6F28">
        <w:rPr>
          <w:rFonts w:ascii="Times New Roman" w:hAnsi="Times New Roman"/>
          <w:color w:val="000000"/>
          <w:sz w:val="28"/>
          <w:lang w:val="ru-RU"/>
        </w:rPr>
        <w:t>прикладно</w:t>
      </w:r>
      <w:proofErr w:type="spellEnd"/>
      <w:r w:rsidRPr="002D6F28">
        <w:rPr>
          <w:rFonts w:ascii="Times New Roman" w:hAnsi="Times New Roman"/>
          <w:color w:val="000000"/>
          <w:sz w:val="28"/>
          <w:lang w:val="ru-RU"/>
        </w:rPr>
        <w:t>-ориентированной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Российской Федерации «О физической культуре и спорте в Российской Федерации», Федеральный закон Российской Федерации «Об образовании в Российской Федерации».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 </w:t>
      </w:r>
    </w:p>
    <w:p w:rsidR="007C27CF" w:rsidRPr="002D6F28" w:rsidRDefault="007730ED">
      <w:pPr>
        <w:spacing w:after="0" w:line="264" w:lineRule="auto"/>
        <w:ind w:left="120"/>
        <w:jc w:val="both"/>
        <w:rPr>
          <w:lang w:val="ru-RU"/>
        </w:rPr>
      </w:pPr>
      <w:r w:rsidRPr="002D6F28">
        <w:rPr>
          <w:rFonts w:ascii="Times New Roman" w:hAnsi="Times New Roman"/>
          <w:b/>
          <w:i/>
          <w:color w:val="000000"/>
          <w:sz w:val="28"/>
          <w:lang w:val="ru-RU"/>
        </w:rPr>
        <w:t>Способы самостоятельной двигательной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w:t>
      </w:r>
      <w:proofErr w:type="spellStart"/>
      <w:r w:rsidRPr="002D6F28">
        <w:rPr>
          <w:rFonts w:ascii="Times New Roman" w:hAnsi="Times New Roman"/>
          <w:color w:val="000000"/>
          <w:sz w:val="28"/>
          <w:lang w:val="ru-RU"/>
        </w:rPr>
        <w:t>Руфье</w:t>
      </w:r>
      <w:proofErr w:type="spellEnd"/>
      <w:r w:rsidRPr="002D6F28">
        <w:rPr>
          <w:rFonts w:ascii="Times New Roman" w:hAnsi="Times New Roman"/>
          <w:color w:val="000000"/>
          <w:sz w:val="28"/>
          <w:lang w:val="ru-RU"/>
        </w:rPr>
        <w:t>,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rsidR="007C27CF" w:rsidRPr="002D6F28" w:rsidRDefault="007730ED">
      <w:pPr>
        <w:spacing w:after="0" w:line="264" w:lineRule="auto"/>
        <w:ind w:left="120"/>
        <w:jc w:val="both"/>
        <w:rPr>
          <w:lang w:val="ru-RU"/>
        </w:rPr>
      </w:pPr>
      <w:r w:rsidRPr="002D6F28">
        <w:rPr>
          <w:rFonts w:ascii="Times New Roman" w:hAnsi="Times New Roman"/>
          <w:b/>
          <w:i/>
          <w:color w:val="000000"/>
          <w:sz w:val="28"/>
          <w:lang w:val="ru-RU"/>
        </w:rPr>
        <w:t>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Физкультурно-оздоровительная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Спортивно-оздоровительная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Модуль «Спортивные игры».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rsidR="007C27CF" w:rsidRPr="002D6F28" w:rsidRDefault="007730ED">
      <w:pPr>
        <w:spacing w:after="0" w:line="264" w:lineRule="auto"/>
        <w:ind w:firstLine="600"/>
        <w:jc w:val="both"/>
        <w:rPr>
          <w:lang w:val="ru-RU"/>
        </w:rPr>
      </w:pPr>
      <w:proofErr w:type="spellStart"/>
      <w:r w:rsidRPr="002D6F28">
        <w:rPr>
          <w:rFonts w:ascii="Times New Roman" w:hAnsi="Times New Roman"/>
          <w:i/>
          <w:color w:val="000000"/>
          <w:sz w:val="28"/>
          <w:lang w:val="ru-RU"/>
        </w:rPr>
        <w:t>Прикладно</w:t>
      </w:r>
      <w:proofErr w:type="spellEnd"/>
      <w:r w:rsidRPr="002D6F28">
        <w:rPr>
          <w:rFonts w:ascii="Times New Roman" w:hAnsi="Times New Roman"/>
          <w:i/>
          <w:color w:val="000000"/>
          <w:sz w:val="28"/>
          <w:lang w:val="ru-RU"/>
        </w:rPr>
        <w:t xml:space="preserve">-ориентированная двигательная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Модуль «Плавательная подготовка». Спортивные и прикладные упражнения в плавании: брасс на спине, плавание на боку, прыжки в воду вниз ногами.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C27CF" w:rsidRPr="002D6F28" w:rsidRDefault="007C27CF">
      <w:pPr>
        <w:spacing w:after="0"/>
        <w:ind w:left="120"/>
        <w:rPr>
          <w:lang w:val="ru-RU"/>
        </w:rPr>
      </w:pPr>
      <w:bookmarkStart w:id="5" w:name="_Toc137510617"/>
      <w:bookmarkEnd w:id="5"/>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11 КЛАСС</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Знания о физической культуре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Способы самостоятельной двигательной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приёмов и </w:t>
      </w:r>
      <w:r w:rsidRPr="002D6F28">
        <w:rPr>
          <w:rFonts w:ascii="Times New Roman" w:hAnsi="Times New Roman"/>
          <w:color w:val="000000"/>
          <w:sz w:val="28"/>
          <w:lang w:val="ru-RU"/>
        </w:rPr>
        <w:lastRenderedPageBreak/>
        <w:t xml:space="preserve">процедур, правила их проведения (методика Э. Джекобсона, аутогенная тренировка И. Шульца, дыхательная гимнастика А.Н. Стрельниковой, </w:t>
      </w:r>
      <w:proofErr w:type="spellStart"/>
      <w:r w:rsidRPr="002D6F28">
        <w:rPr>
          <w:rFonts w:ascii="Times New Roman" w:hAnsi="Times New Roman"/>
          <w:color w:val="000000"/>
          <w:sz w:val="28"/>
          <w:lang w:val="ru-RU"/>
        </w:rPr>
        <w:t>синхрогимнастика</w:t>
      </w:r>
      <w:proofErr w:type="spellEnd"/>
      <w:r w:rsidRPr="002D6F28">
        <w:rPr>
          <w:rFonts w:ascii="Times New Roman" w:hAnsi="Times New Roman"/>
          <w:color w:val="000000"/>
          <w:sz w:val="28"/>
          <w:lang w:val="ru-RU"/>
        </w:rPr>
        <w:t xml:space="preserve"> по методу «Ключ»).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Массаж как средство оздоровительной физической культуры, правила организации и проведения процедур массажа. Основные приёмы самомассажа, их воздействие на организм человека.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Банные процедуры, их назначение и правила проведения, основные способы парения.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Физкультурно-оздоровительная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Упражнения для профилактики острых респираторных заболеваний, целлюлита, снижения массы тела. </w:t>
      </w:r>
      <w:proofErr w:type="spellStart"/>
      <w:r w:rsidRPr="002D6F28">
        <w:rPr>
          <w:rFonts w:ascii="Times New Roman" w:hAnsi="Times New Roman"/>
          <w:color w:val="000000"/>
          <w:sz w:val="28"/>
          <w:lang w:val="ru-RU"/>
        </w:rPr>
        <w:t>Стретчинг</w:t>
      </w:r>
      <w:proofErr w:type="spellEnd"/>
      <w:r w:rsidRPr="002D6F28">
        <w:rPr>
          <w:rFonts w:ascii="Times New Roman" w:hAnsi="Times New Roman"/>
          <w:color w:val="000000"/>
          <w:sz w:val="28"/>
          <w:lang w:val="ru-RU"/>
        </w:rPr>
        <w:t xml:space="preserve">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 </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Спортивно-оздоровительная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Модуль «Спортивные игры».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rsidR="007C27CF" w:rsidRPr="002D6F28" w:rsidRDefault="007730ED">
      <w:pPr>
        <w:spacing w:after="0" w:line="264" w:lineRule="auto"/>
        <w:ind w:firstLine="600"/>
        <w:jc w:val="both"/>
        <w:rPr>
          <w:lang w:val="ru-RU"/>
        </w:rPr>
      </w:pPr>
      <w:proofErr w:type="spellStart"/>
      <w:r w:rsidRPr="002D6F28">
        <w:rPr>
          <w:rFonts w:ascii="Times New Roman" w:hAnsi="Times New Roman"/>
          <w:i/>
          <w:color w:val="000000"/>
          <w:sz w:val="28"/>
          <w:lang w:val="ru-RU"/>
        </w:rPr>
        <w:t>Прикладно</w:t>
      </w:r>
      <w:proofErr w:type="spellEnd"/>
      <w:r w:rsidRPr="002D6F28">
        <w:rPr>
          <w:rFonts w:ascii="Times New Roman" w:hAnsi="Times New Roman"/>
          <w:i/>
          <w:color w:val="000000"/>
          <w:sz w:val="28"/>
          <w:lang w:val="ru-RU"/>
        </w:rPr>
        <w:t xml:space="preserve">-ориентированная двигательная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Модуль «Атлетические единоборства». Атлетические единоборства в системе профессионально-ориентированной двигательной деятельности: её </w:t>
      </w:r>
      <w:r w:rsidRPr="002D6F28">
        <w:rPr>
          <w:rFonts w:ascii="Times New Roman" w:hAnsi="Times New Roman"/>
          <w:color w:val="000000"/>
          <w:sz w:val="28"/>
          <w:lang w:val="ru-RU"/>
        </w:rPr>
        <w:lastRenderedPageBreak/>
        <w:t>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w:t>
      </w:r>
      <w:proofErr w:type="spellStart"/>
      <w:r w:rsidRPr="002D6F28">
        <w:rPr>
          <w:rFonts w:ascii="Times New Roman" w:hAnsi="Times New Roman"/>
          <w:color w:val="000000"/>
          <w:sz w:val="28"/>
          <w:lang w:val="ru-RU"/>
        </w:rPr>
        <w:t>самостраховка</w:t>
      </w:r>
      <w:proofErr w:type="spellEnd"/>
      <w:r w:rsidRPr="002D6F28">
        <w:rPr>
          <w:rFonts w:ascii="Times New Roman" w:hAnsi="Times New Roman"/>
          <w:color w:val="000000"/>
          <w:sz w:val="28"/>
          <w:lang w:val="ru-RU"/>
        </w:rPr>
        <w:t>, стойки, захваты, броски).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Программа вариативного модуля «Базовая физическая подготовка».</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Общая физическая подготовка. </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Развитие силовых способностей</w:t>
      </w:r>
      <w:r w:rsidRPr="002D6F28">
        <w:rPr>
          <w:rFonts w:ascii="Times New Roman" w:hAnsi="Times New Roman"/>
          <w:color w:val="000000"/>
          <w:sz w:val="28"/>
          <w:lang w:val="ru-RU"/>
        </w:rPr>
        <w:t>.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2D6F28">
        <w:rPr>
          <w:rFonts w:ascii="Times New Roman" w:hAnsi="Times New Roman"/>
          <w:color w:val="000000"/>
          <w:sz w:val="28"/>
          <w:lang w:val="ru-RU"/>
        </w:rPr>
        <w:t>напрыгивание</w:t>
      </w:r>
      <w:proofErr w:type="spellEnd"/>
      <w:r w:rsidRPr="002D6F28">
        <w:rPr>
          <w:rFonts w:ascii="Times New Roman" w:hAnsi="Times New Roman"/>
          <w:color w:val="000000"/>
          <w:sz w:val="28"/>
          <w:lang w:val="ru-RU"/>
        </w:rPr>
        <w:t xml:space="preserve"> и спрыгивание, прыжки через скакалку, </w:t>
      </w:r>
      <w:proofErr w:type="spellStart"/>
      <w:r w:rsidRPr="002D6F28">
        <w:rPr>
          <w:rFonts w:ascii="Times New Roman" w:hAnsi="Times New Roman"/>
          <w:color w:val="000000"/>
          <w:sz w:val="28"/>
          <w:lang w:val="ru-RU"/>
        </w:rPr>
        <w:t>многоскоки</w:t>
      </w:r>
      <w:proofErr w:type="spellEnd"/>
      <w:r w:rsidRPr="002D6F28">
        <w:rPr>
          <w:rFonts w:ascii="Times New Roman" w:hAnsi="Times New Roman"/>
          <w:color w:val="000000"/>
          <w:sz w:val="28"/>
          <w:lang w:val="ru-RU"/>
        </w:rPr>
        <w:t>,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Развитие скоростных способностей.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w:t>
      </w:r>
      <w:r w:rsidRPr="002D6F28">
        <w:rPr>
          <w:rFonts w:ascii="Times New Roman" w:hAnsi="Times New Roman"/>
          <w:color w:val="000000"/>
          <w:sz w:val="28"/>
          <w:lang w:val="ru-RU"/>
        </w:rPr>
        <w:lastRenderedPageBreak/>
        <w:t xml:space="preserve">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w:t>
      </w:r>
      <w:proofErr w:type="spellStart"/>
      <w:r w:rsidRPr="002D6F28">
        <w:rPr>
          <w:rFonts w:ascii="Times New Roman" w:hAnsi="Times New Roman"/>
          <w:color w:val="000000"/>
          <w:sz w:val="28"/>
          <w:lang w:val="ru-RU"/>
        </w:rPr>
        <w:t>обегание</w:t>
      </w:r>
      <w:proofErr w:type="spellEnd"/>
      <w:r w:rsidRPr="002D6F28">
        <w:rPr>
          <w:rFonts w:ascii="Times New Roman" w:hAnsi="Times New Roman"/>
          <w:color w:val="000000"/>
          <w:sz w:val="28"/>
          <w:lang w:val="ru-RU"/>
        </w:rPr>
        <w:t xml:space="preserve">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Развитие выносливости.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2D6F28">
        <w:rPr>
          <w:rFonts w:ascii="Times New Roman" w:hAnsi="Times New Roman"/>
          <w:color w:val="000000"/>
          <w:sz w:val="28"/>
          <w:lang w:val="ru-RU"/>
        </w:rPr>
        <w:t>субмаксимальной</w:t>
      </w:r>
      <w:proofErr w:type="spellEnd"/>
      <w:r w:rsidRPr="002D6F28">
        <w:rPr>
          <w:rFonts w:ascii="Times New Roman" w:hAnsi="Times New Roman"/>
          <w:color w:val="000000"/>
          <w:sz w:val="28"/>
          <w:lang w:val="ru-RU"/>
        </w:rPr>
        <w:t xml:space="preserve"> интенсивности. Кроссовый бег и марш-бросок на лыжах.</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Развитие координации движений.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Развитие гибкости.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2D6F28">
        <w:rPr>
          <w:rFonts w:ascii="Times New Roman" w:hAnsi="Times New Roman"/>
          <w:color w:val="000000"/>
          <w:sz w:val="28"/>
          <w:lang w:val="ru-RU"/>
        </w:rPr>
        <w:t>полушпагат</w:t>
      </w:r>
      <w:proofErr w:type="spellEnd"/>
      <w:r w:rsidRPr="002D6F28">
        <w:rPr>
          <w:rFonts w:ascii="Times New Roman" w:hAnsi="Times New Roman"/>
          <w:color w:val="000000"/>
          <w:sz w:val="28"/>
          <w:lang w:val="ru-RU"/>
        </w:rPr>
        <w:t xml:space="preserve">, шпагат, </w:t>
      </w:r>
      <w:proofErr w:type="spellStart"/>
      <w:r w:rsidRPr="002D6F28">
        <w:rPr>
          <w:rFonts w:ascii="Times New Roman" w:hAnsi="Times New Roman"/>
          <w:color w:val="000000"/>
          <w:sz w:val="28"/>
          <w:lang w:val="ru-RU"/>
        </w:rPr>
        <w:t>выкруты</w:t>
      </w:r>
      <w:proofErr w:type="spellEnd"/>
      <w:r w:rsidRPr="002D6F28">
        <w:rPr>
          <w:rFonts w:ascii="Times New Roman" w:hAnsi="Times New Roman"/>
          <w:color w:val="000000"/>
          <w:sz w:val="28"/>
          <w:lang w:val="ru-RU"/>
        </w:rPr>
        <w:t xml:space="preserve"> гимнастической палки).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Упражнения культурно-этнической направленности. Сюжетно-образные и обрядовые игры. Технические действия национальных видов спорта.</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 xml:space="preserve">Специальная физическая подготовка. </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Модуль «Гимнастика»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2D6F28">
        <w:rPr>
          <w:rFonts w:ascii="Times New Roman" w:hAnsi="Times New Roman"/>
          <w:color w:val="000000"/>
          <w:sz w:val="28"/>
          <w:lang w:val="ru-RU"/>
        </w:rPr>
        <w:t>выкруты</w:t>
      </w:r>
      <w:proofErr w:type="spellEnd"/>
      <w:r w:rsidRPr="002D6F28">
        <w:rPr>
          <w:rFonts w:ascii="Times New Roman" w:hAnsi="Times New Roman"/>
          <w:color w:val="000000"/>
          <w:sz w:val="28"/>
          <w:lang w:val="ru-RU"/>
        </w:rPr>
        <w:t xml:space="preserve">). Комплексы общеразвивающих упражнений с повышенной амплитудой для плечевых, локтевых, тазобедренных и коленных суставов для развития подвижности </w:t>
      </w:r>
      <w:r w:rsidRPr="002D6F28">
        <w:rPr>
          <w:rFonts w:ascii="Times New Roman" w:hAnsi="Times New Roman"/>
          <w:color w:val="000000"/>
          <w:sz w:val="28"/>
          <w:lang w:val="ru-RU"/>
        </w:rPr>
        <w:lastRenderedPageBreak/>
        <w:t>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2D6F28">
        <w:rPr>
          <w:rFonts w:ascii="Times New Roman" w:hAnsi="Times New Roman"/>
          <w:color w:val="000000"/>
          <w:sz w:val="28"/>
          <w:lang w:val="ru-RU"/>
        </w:rPr>
        <w:t>полушпагат</w:t>
      </w:r>
      <w:proofErr w:type="spellEnd"/>
      <w:r w:rsidRPr="002D6F28">
        <w:rPr>
          <w:rFonts w:ascii="Times New Roman" w:hAnsi="Times New Roman"/>
          <w:color w:val="000000"/>
          <w:sz w:val="28"/>
          <w:lang w:val="ru-RU"/>
        </w:rPr>
        <w:t>, шпагат, складка, мост).</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Модуль «Лёгкая атлетика»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2D6F28">
        <w:rPr>
          <w:rFonts w:ascii="Times New Roman" w:hAnsi="Times New Roman"/>
          <w:color w:val="000000"/>
          <w:sz w:val="28"/>
          <w:lang w:val="ru-RU"/>
        </w:rPr>
        <w:t>полуприседе</w:t>
      </w:r>
      <w:proofErr w:type="spellEnd"/>
      <w:r w:rsidRPr="002D6F28">
        <w:rPr>
          <w:rFonts w:ascii="Times New Roman" w:hAnsi="Times New Roman"/>
          <w:color w:val="000000"/>
          <w:sz w:val="28"/>
          <w:lang w:val="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2D6F28">
        <w:rPr>
          <w:rFonts w:ascii="Times New Roman" w:hAnsi="Times New Roman"/>
          <w:color w:val="000000"/>
          <w:sz w:val="28"/>
          <w:lang w:val="ru-RU"/>
        </w:rPr>
        <w:t>многоскоки</w:t>
      </w:r>
      <w:proofErr w:type="spellEnd"/>
      <w:r w:rsidRPr="002D6F28">
        <w:rPr>
          <w:rFonts w:ascii="Times New Roman" w:hAnsi="Times New Roman"/>
          <w:color w:val="000000"/>
          <w:sz w:val="28"/>
          <w:lang w:val="ru-RU"/>
        </w:rPr>
        <w:t xml:space="preserve">, и </w:t>
      </w:r>
      <w:proofErr w:type="spellStart"/>
      <w:r w:rsidRPr="002D6F28">
        <w:rPr>
          <w:rFonts w:ascii="Times New Roman" w:hAnsi="Times New Roman"/>
          <w:color w:val="000000"/>
          <w:sz w:val="28"/>
          <w:lang w:val="ru-RU"/>
        </w:rPr>
        <w:t>многоскоки</w:t>
      </w:r>
      <w:proofErr w:type="spellEnd"/>
      <w:r w:rsidRPr="002D6F28">
        <w:rPr>
          <w:rFonts w:ascii="Times New Roman" w:hAnsi="Times New Roman"/>
          <w:color w:val="000000"/>
          <w:sz w:val="28"/>
          <w:lang w:val="ru-RU"/>
        </w:rPr>
        <w:t>, переходящие в бег с ускорением. Подвижные и спортивные игры, эстафеты.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Модуль «Зимние виды спорта»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2D6F28">
        <w:rPr>
          <w:rFonts w:ascii="Times New Roman" w:hAnsi="Times New Roman"/>
          <w:color w:val="000000"/>
          <w:sz w:val="28"/>
          <w:lang w:val="ru-RU"/>
        </w:rPr>
        <w:t>субмаксимальной</w:t>
      </w:r>
      <w:proofErr w:type="spellEnd"/>
      <w:r w:rsidRPr="002D6F28">
        <w:rPr>
          <w:rFonts w:ascii="Times New Roman" w:hAnsi="Times New Roman"/>
          <w:color w:val="000000"/>
          <w:sz w:val="28"/>
          <w:lang w:val="ru-RU"/>
        </w:rPr>
        <w:t xml:space="preserve"> интенсивности, с соревновательной скоростью.</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rsidR="007C27CF" w:rsidRPr="002D6F28" w:rsidRDefault="007730ED">
      <w:pPr>
        <w:spacing w:after="0" w:line="264" w:lineRule="auto"/>
        <w:ind w:firstLine="600"/>
        <w:jc w:val="both"/>
        <w:rPr>
          <w:lang w:val="ru-RU"/>
        </w:rPr>
      </w:pPr>
      <w:r w:rsidRPr="002D6F28">
        <w:rPr>
          <w:rFonts w:ascii="Times New Roman" w:hAnsi="Times New Roman"/>
          <w:i/>
          <w:color w:val="000000"/>
          <w:sz w:val="28"/>
          <w:lang w:val="ru-RU"/>
        </w:rPr>
        <w:t>Модуль «Спортивные игры»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w:t>
      </w:r>
      <w:r w:rsidRPr="002D6F28">
        <w:rPr>
          <w:rFonts w:ascii="Times New Roman" w:hAnsi="Times New Roman"/>
          <w:color w:val="000000"/>
          <w:sz w:val="28"/>
          <w:lang w:val="ru-RU"/>
        </w:rPr>
        <w:lastRenderedPageBreak/>
        <w:t xml:space="preserve">выполнением </w:t>
      </w:r>
      <w:proofErr w:type="spellStart"/>
      <w:r w:rsidRPr="002D6F28">
        <w:rPr>
          <w:rFonts w:ascii="Times New Roman" w:hAnsi="Times New Roman"/>
          <w:color w:val="000000"/>
          <w:sz w:val="28"/>
          <w:lang w:val="ru-RU"/>
        </w:rPr>
        <w:t>многоскоков</w:t>
      </w:r>
      <w:proofErr w:type="spellEnd"/>
      <w:r w:rsidRPr="002D6F28">
        <w:rPr>
          <w:rFonts w:ascii="Times New Roman" w:hAnsi="Times New Roman"/>
          <w:color w:val="000000"/>
          <w:sz w:val="28"/>
          <w:lang w:val="ru-RU"/>
        </w:rPr>
        <w:t>.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2D6F28">
        <w:rPr>
          <w:rFonts w:ascii="Times New Roman" w:hAnsi="Times New Roman"/>
          <w:color w:val="000000"/>
          <w:sz w:val="28"/>
          <w:lang w:val="ru-RU"/>
        </w:rPr>
        <w:t>Напрыгивание</w:t>
      </w:r>
      <w:proofErr w:type="spellEnd"/>
      <w:r w:rsidRPr="002D6F28">
        <w:rPr>
          <w:rFonts w:ascii="Times New Roman" w:hAnsi="Times New Roman"/>
          <w:color w:val="000000"/>
          <w:sz w:val="28"/>
          <w:lang w:val="ru-RU"/>
        </w:rPr>
        <w:t xml:space="preserve"> и спрыгивание с последующим ускорением. </w:t>
      </w:r>
      <w:proofErr w:type="spellStart"/>
      <w:r w:rsidRPr="002D6F28">
        <w:rPr>
          <w:rFonts w:ascii="Times New Roman" w:hAnsi="Times New Roman"/>
          <w:color w:val="000000"/>
          <w:sz w:val="28"/>
          <w:lang w:val="ru-RU"/>
        </w:rPr>
        <w:t>Многоскоки</w:t>
      </w:r>
      <w:proofErr w:type="spellEnd"/>
      <w:r w:rsidRPr="002D6F28">
        <w:rPr>
          <w:rFonts w:ascii="Times New Roman" w:hAnsi="Times New Roman"/>
          <w:color w:val="000000"/>
          <w:sz w:val="28"/>
          <w:lang w:val="ru-RU"/>
        </w:rPr>
        <w:t xml:space="preserve"> с последующим ускорением и ускорение с последующим выполнением </w:t>
      </w:r>
      <w:proofErr w:type="spellStart"/>
      <w:r w:rsidRPr="002D6F28">
        <w:rPr>
          <w:rFonts w:ascii="Times New Roman" w:hAnsi="Times New Roman"/>
          <w:color w:val="000000"/>
          <w:sz w:val="28"/>
          <w:lang w:val="ru-RU"/>
        </w:rPr>
        <w:t>многоскоков</w:t>
      </w:r>
      <w:proofErr w:type="spellEnd"/>
      <w:r w:rsidRPr="002D6F28">
        <w:rPr>
          <w:rFonts w:ascii="Times New Roman" w:hAnsi="Times New Roman"/>
          <w:color w:val="000000"/>
          <w:sz w:val="28"/>
          <w:lang w:val="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2D6F28">
        <w:rPr>
          <w:rFonts w:ascii="Times New Roman" w:hAnsi="Times New Roman"/>
          <w:color w:val="000000"/>
          <w:sz w:val="28"/>
          <w:lang w:val="ru-RU"/>
        </w:rPr>
        <w:t>полуприседе</w:t>
      </w:r>
      <w:proofErr w:type="spellEnd"/>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вперёд. Прыжки вверх на обеих ногах и одной ноге с продвижением вперёд. </w:t>
      </w:r>
      <w:r w:rsidRPr="002D6F28">
        <w:rPr>
          <w:rFonts w:ascii="Times New Roman" w:hAnsi="Times New Roman"/>
          <w:color w:val="000000"/>
          <w:sz w:val="28"/>
          <w:lang w:val="ru-RU"/>
        </w:rPr>
        <w:lastRenderedPageBreak/>
        <w:t>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2D6F28">
        <w:rPr>
          <w:rFonts w:ascii="Times New Roman" w:hAnsi="Times New Roman"/>
          <w:color w:val="000000"/>
          <w:sz w:val="28"/>
          <w:lang w:val="ru-RU"/>
        </w:rPr>
        <w:t>Многоскоки</w:t>
      </w:r>
      <w:proofErr w:type="spellEnd"/>
      <w:r w:rsidRPr="002D6F28">
        <w:rPr>
          <w:rFonts w:ascii="Times New Roman" w:hAnsi="Times New Roman"/>
          <w:color w:val="000000"/>
          <w:sz w:val="28"/>
          <w:lang w:val="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7C27CF" w:rsidRPr="002D6F28" w:rsidRDefault="007C27CF">
      <w:pPr>
        <w:rPr>
          <w:lang w:val="ru-RU"/>
        </w:rPr>
        <w:sectPr w:rsidR="007C27CF" w:rsidRPr="002D6F28">
          <w:pgSz w:w="11906" w:h="16383"/>
          <w:pgMar w:top="1134" w:right="850" w:bottom="1134" w:left="1701" w:header="720" w:footer="720" w:gutter="0"/>
          <w:cols w:space="720"/>
        </w:sectPr>
      </w:pPr>
    </w:p>
    <w:p w:rsidR="007C27CF" w:rsidRPr="002D6F28" w:rsidRDefault="007730ED">
      <w:pPr>
        <w:spacing w:after="0" w:line="264" w:lineRule="auto"/>
        <w:ind w:left="120"/>
        <w:jc w:val="both"/>
        <w:rPr>
          <w:lang w:val="ru-RU"/>
        </w:rPr>
      </w:pPr>
      <w:bookmarkStart w:id="6" w:name="_Toc137548640"/>
      <w:bookmarkStart w:id="7" w:name="block-32887385"/>
      <w:bookmarkEnd w:id="4"/>
      <w:bookmarkEnd w:id="6"/>
      <w:r w:rsidRPr="002D6F28">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7C27CF" w:rsidRPr="002D6F28" w:rsidRDefault="007C27CF">
      <w:pPr>
        <w:spacing w:after="0"/>
        <w:ind w:left="120"/>
        <w:rPr>
          <w:lang w:val="ru-RU"/>
        </w:rPr>
      </w:pPr>
      <w:bookmarkStart w:id="8" w:name="_Toc137548641"/>
      <w:bookmarkEnd w:id="8"/>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ЛИЧНОСТНЫЕ РЕЗУЛЬТАТЫ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1) </w:t>
      </w:r>
      <w:r w:rsidRPr="002D6F28">
        <w:rPr>
          <w:rFonts w:ascii="Times New Roman" w:hAnsi="Times New Roman"/>
          <w:b/>
          <w:color w:val="000000"/>
          <w:sz w:val="28"/>
          <w:lang w:val="ru-RU"/>
        </w:rPr>
        <w:t>гражданского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к гуманитарной и волонтёрской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2) </w:t>
      </w:r>
      <w:r w:rsidRPr="002D6F28">
        <w:rPr>
          <w:rFonts w:ascii="Times New Roman" w:hAnsi="Times New Roman"/>
          <w:b/>
          <w:color w:val="000000"/>
          <w:sz w:val="28"/>
          <w:lang w:val="ru-RU"/>
        </w:rPr>
        <w:t>патриотического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идейную убеждённость, готовность к служению и защите Отечества, ответственность за его судьбу;</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3) </w:t>
      </w:r>
      <w:r w:rsidRPr="002D6F28">
        <w:rPr>
          <w:rFonts w:ascii="Times New Roman" w:hAnsi="Times New Roman"/>
          <w:b/>
          <w:color w:val="000000"/>
          <w:sz w:val="28"/>
          <w:lang w:val="ru-RU"/>
        </w:rPr>
        <w:t>духовно-нравственного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осознание духовных ценностей российского народа;</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нравственного сознания, этического поведения;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осознание личного вклада в построение устойчивого будущего;</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4) </w:t>
      </w:r>
      <w:r w:rsidRPr="002D6F28">
        <w:rPr>
          <w:rFonts w:ascii="Times New Roman" w:hAnsi="Times New Roman"/>
          <w:b/>
          <w:color w:val="000000"/>
          <w:sz w:val="28"/>
          <w:lang w:val="ru-RU"/>
        </w:rPr>
        <w:t>эстетического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5) </w:t>
      </w:r>
      <w:r w:rsidRPr="002D6F28">
        <w:rPr>
          <w:rFonts w:ascii="Times New Roman" w:hAnsi="Times New Roman"/>
          <w:b/>
          <w:color w:val="000000"/>
          <w:sz w:val="28"/>
          <w:lang w:val="ru-RU"/>
        </w:rPr>
        <w:t>физического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здорового и безопасного образа жизни, ответственного отношения к своему здоровью;</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потребность в физическом совершенствовании, занятиях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спортивно-оздоровительной деятельностью;</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6) </w:t>
      </w:r>
      <w:r w:rsidRPr="002D6F28">
        <w:rPr>
          <w:rFonts w:ascii="Times New Roman" w:hAnsi="Times New Roman"/>
          <w:b/>
          <w:color w:val="000000"/>
          <w:sz w:val="28"/>
          <w:lang w:val="ru-RU"/>
        </w:rPr>
        <w:t>трудового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к труду, осознание приобретённых умений и навыков, трудолюбие;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7) </w:t>
      </w:r>
      <w:r w:rsidRPr="002D6F28">
        <w:rPr>
          <w:rFonts w:ascii="Times New Roman" w:hAnsi="Times New Roman"/>
          <w:b/>
          <w:color w:val="000000"/>
          <w:sz w:val="28"/>
          <w:lang w:val="ru-RU"/>
        </w:rPr>
        <w:t>экологического воспитания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активное неприятие действий, приносящих вред окружающей среде;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умение прогнозировать неблагоприятные экологические последствия предпринимаемых действий, предотвращать их;</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расширение опыта деятельности экологической направленности.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8) </w:t>
      </w:r>
      <w:r w:rsidRPr="002D6F28">
        <w:rPr>
          <w:rFonts w:ascii="Times New Roman" w:hAnsi="Times New Roman"/>
          <w:b/>
          <w:color w:val="000000"/>
          <w:sz w:val="28"/>
          <w:lang w:val="ru-RU"/>
        </w:rPr>
        <w:t>ценности научного познания</w:t>
      </w:r>
      <w:r w:rsidRPr="002D6F28">
        <w:rPr>
          <w:rFonts w:ascii="Times New Roman" w:hAnsi="Times New Roman"/>
          <w:color w:val="000000"/>
          <w:sz w:val="28"/>
          <w:lang w:val="ru-RU"/>
        </w:rPr>
        <w:t>:</w:t>
      </w:r>
    </w:p>
    <w:p w:rsidR="007C27CF" w:rsidRPr="002D6F28" w:rsidRDefault="007730ED">
      <w:pPr>
        <w:spacing w:after="0" w:line="264" w:lineRule="auto"/>
        <w:ind w:firstLine="600"/>
        <w:jc w:val="both"/>
        <w:rPr>
          <w:lang w:val="ru-RU"/>
        </w:rPr>
      </w:pPr>
      <w:proofErr w:type="spellStart"/>
      <w:r w:rsidRPr="002D6F28">
        <w:rPr>
          <w:rFonts w:ascii="Times New Roman" w:hAnsi="Times New Roman"/>
          <w:color w:val="000000"/>
          <w:sz w:val="28"/>
          <w:lang w:val="ru-RU"/>
        </w:rPr>
        <w:t>сформированность</w:t>
      </w:r>
      <w:proofErr w:type="spellEnd"/>
      <w:r w:rsidRPr="002D6F28">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познанием мира;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7C27CF" w:rsidRPr="002D6F28" w:rsidRDefault="007C27CF">
      <w:pPr>
        <w:spacing w:after="0"/>
        <w:ind w:left="120"/>
        <w:rPr>
          <w:lang w:val="ru-RU"/>
        </w:rPr>
      </w:pPr>
      <w:bookmarkStart w:id="9" w:name="_Toc137510620"/>
      <w:bookmarkEnd w:id="9"/>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МЕТАПРЕДМЕТНЫЕ РЕЗУЛЬТАТЫ</w:t>
      </w:r>
    </w:p>
    <w:p w:rsidR="007C27CF" w:rsidRPr="002D6F28" w:rsidRDefault="007730ED">
      <w:pPr>
        <w:spacing w:after="0" w:line="264" w:lineRule="auto"/>
        <w:ind w:firstLine="600"/>
        <w:jc w:val="both"/>
        <w:rPr>
          <w:lang w:val="ru-RU"/>
        </w:rPr>
      </w:pPr>
      <w:bookmarkStart w:id="10" w:name="_Toc134720971"/>
      <w:bookmarkEnd w:id="10"/>
      <w:r w:rsidRPr="002D6F28">
        <w:rPr>
          <w:rFonts w:ascii="Times New Roman" w:hAnsi="Times New Roman"/>
          <w:color w:val="000000"/>
          <w:sz w:val="28"/>
          <w:lang w:val="ru-RU"/>
        </w:rPr>
        <w:t>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Познавательные универсальные учебные действия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w:t>
      </w:r>
      <w:r w:rsidRPr="002D6F28">
        <w:rPr>
          <w:rFonts w:ascii="Times New Roman" w:hAnsi="Times New Roman"/>
          <w:i/>
          <w:color w:val="000000"/>
          <w:sz w:val="28"/>
          <w:lang w:val="ru-RU"/>
        </w:rPr>
        <w:t>следующие базовые логические действия</w:t>
      </w:r>
      <w:r w:rsidRPr="002D6F28">
        <w:rPr>
          <w:rFonts w:ascii="Times New Roman" w:hAnsi="Times New Roman"/>
          <w:color w:val="000000"/>
          <w:sz w:val="28"/>
          <w:lang w:val="ru-RU"/>
        </w:rPr>
        <w:t xml:space="preserve"> как часть познавательных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устанавливать существенный признак или основания для сравнения, классификации и обобщения;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определять цели деятельности, задавать параметры и критерии их достижения;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выявлять закономерности и противоречия в рассматриваемых явлениях;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развивать креативное мышление при решении жизненных проблем.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следующие </w:t>
      </w:r>
      <w:r w:rsidRPr="002D6F28">
        <w:rPr>
          <w:rFonts w:ascii="Times New Roman" w:hAnsi="Times New Roman"/>
          <w:i/>
          <w:color w:val="000000"/>
          <w:sz w:val="28"/>
          <w:lang w:val="ru-RU"/>
        </w:rPr>
        <w:t>базовые исследовательские действия</w:t>
      </w:r>
      <w:r w:rsidRPr="002D6F28">
        <w:rPr>
          <w:rFonts w:ascii="Times New Roman" w:hAnsi="Times New Roman"/>
          <w:color w:val="000000"/>
          <w:sz w:val="28"/>
          <w:lang w:val="ru-RU"/>
        </w:rPr>
        <w:t xml:space="preserve"> как часть познавательных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формирование научного типа мышления, владение научной терминологией, ключевыми понятиями и методами;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давать оценку новым ситуациям, оценивать приобретённый опыт;</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уметь интегрировать знания из разных предметных областей;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следующие </w:t>
      </w:r>
      <w:r w:rsidRPr="002D6F28">
        <w:rPr>
          <w:rFonts w:ascii="Times New Roman" w:hAnsi="Times New Roman"/>
          <w:i/>
          <w:color w:val="000000"/>
          <w:sz w:val="28"/>
          <w:lang w:val="ru-RU"/>
        </w:rPr>
        <w:t>умения работать с информацией</w:t>
      </w:r>
      <w:r w:rsidRPr="002D6F28">
        <w:rPr>
          <w:rFonts w:ascii="Times New Roman" w:hAnsi="Times New Roman"/>
          <w:color w:val="000000"/>
          <w:sz w:val="28"/>
          <w:lang w:val="ru-RU"/>
        </w:rPr>
        <w:t xml:space="preserve"> как часть познавательных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w:t>
      </w:r>
      <w:r w:rsidRPr="002D6F28">
        <w:rPr>
          <w:rFonts w:ascii="Times New Roman" w:hAnsi="Times New Roman"/>
          <w:color w:val="000000"/>
          <w:sz w:val="28"/>
          <w:lang w:val="ru-RU"/>
        </w:rPr>
        <w:lastRenderedPageBreak/>
        <w:t>ресурсосбережения, правовых и этических норм, норм информационной безопасности;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Коммуникативные универсальные учебные действия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 обучающегося будут сформированы следующие умения общения как часть коммуникативных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осуществлять коммуникации во всех сферах жизни;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владеть различными способами общения и взаимодействия;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аргументированно вести диалог, уметь смягчать конфликтные ситуации;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Регулятивные универсальные учебные действия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следующие умения </w:t>
      </w:r>
      <w:r w:rsidRPr="002D6F28">
        <w:rPr>
          <w:rFonts w:ascii="Times New Roman" w:hAnsi="Times New Roman"/>
          <w:i/>
          <w:color w:val="000000"/>
          <w:sz w:val="28"/>
          <w:lang w:val="ru-RU"/>
        </w:rPr>
        <w:t>самоорганизации</w:t>
      </w:r>
      <w:r w:rsidRPr="002D6F28">
        <w:rPr>
          <w:rFonts w:ascii="Times New Roman" w:hAnsi="Times New Roman"/>
          <w:color w:val="000000"/>
          <w:sz w:val="28"/>
          <w:lang w:val="ru-RU"/>
        </w:rPr>
        <w:t xml:space="preserve"> как часть регулятивных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давать оценку новым ситуациям;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расширять рамки учебного предмета на основе личных предпочтений;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делать осознанный выбор, аргументировать его, брать ответственность за решение;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оценивать приобретённый опыт;</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постоянно повышать свой образовательный и культурный уровень;</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следующие умения </w:t>
      </w:r>
      <w:r w:rsidRPr="002D6F28">
        <w:rPr>
          <w:rFonts w:ascii="Times New Roman" w:hAnsi="Times New Roman"/>
          <w:i/>
          <w:color w:val="000000"/>
          <w:sz w:val="28"/>
          <w:lang w:val="ru-RU"/>
        </w:rPr>
        <w:t>самоконтроля, принятия себя и других</w:t>
      </w:r>
      <w:r w:rsidRPr="002D6F28">
        <w:rPr>
          <w:rFonts w:ascii="Times New Roman" w:hAnsi="Times New Roman"/>
          <w:color w:val="000000"/>
          <w:sz w:val="28"/>
          <w:lang w:val="ru-RU"/>
        </w:rPr>
        <w:t xml:space="preserve"> как часть регулятивных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использовать приёмы рефлексии для оценки ситуации, выбора верного решения;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уметь оценивать риски и своевременно принимать решения по их снижению;</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принимать мотивы и аргументы других при анализе результатов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принимать себя, понимая свои недостатки и достоинства;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принимать мотивы и аргументы других при анализе результатов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признавать своё право и право других на ошибки;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развивать способность понимать мир с позиции другого человека.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У обучающегося будут сформированы следующие умения </w:t>
      </w:r>
      <w:r w:rsidRPr="002D6F28">
        <w:rPr>
          <w:rFonts w:ascii="Times New Roman" w:hAnsi="Times New Roman"/>
          <w:i/>
          <w:color w:val="000000"/>
          <w:sz w:val="28"/>
          <w:lang w:val="ru-RU"/>
        </w:rPr>
        <w:t>совместной деятельности</w:t>
      </w:r>
      <w:r w:rsidRPr="002D6F28">
        <w:rPr>
          <w:rFonts w:ascii="Times New Roman" w:hAnsi="Times New Roman"/>
          <w:color w:val="000000"/>
          <w:sz w:val="28"/>
          <w:lang w:val="ru-RU"/>
        </w:rPr>
        <w:t xml:space="preserve"> как часть коммуникативных универсальных учебных действий: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понимать и использовать преимущества командной и индивидуальной работы;</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оценивать качество вклада своего и каждого участника команды в общий результат по разработанным критериям;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предлагать новые проекты, оценивать идеи с позиции новизны, оригинальности, практической значимости; </w:t>
      </w:r>
    </w:p>
    <w:p w:rsidR="007C27CF" w:rsidRDefault="007730ED">
      <w:pPr>
        <w:spacing w:after="0" w:line="264" w:lineRule="auto"/>
        <w:ind w:firstLine="600"/>
        <w:jc w:val="both"/>
        <w:rPr>
          <w:rFonts w:ascii="Times New Roman" w:hAnsi="Times New Roman"/>
          <w:color w:val="000000"/>
          <w:sz w:val="28"/>
          <w:lang w:val="ru-RU"/>
        </w:rPr>
      </w:pPr>
      <w:r w:rsidRPr="002D6F28">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2D6F28" w:rsidRPr="002D6F28" w:rsidRDefault="002D6F28">
      <w:pPr>
        <w:spacing w:after="0" w:line="264" w:lineRule="auto"/>
        <w:ind w:firstLine="600"/>
        <w:jc w:val="both"/>
        <w:rPr>
          <w:lang w:val="ru-RU"/>
        </w:rPr>
      </w:pPr>
    </w:p>
    <w:p w:rsidR="002D6F28" w:rsidRDefault="002D6F28" w:rsidP="002D6F28">
      <w:pPr>
        <w:widowControl w:val="0"/>
        <w:autoSpaceDE w:val="0"/>
        <w:autoSpaceDN w:val="0"/>
        <w:spacing w:after="0"/>
        <w:ind w:firstLine="851"/>
        <w:jc w:val="both"/>
        <w:rPr>
          <w:rFonts w:ascii="Times New Roman" w:eastAsia="Times New Roman" w:hAnsi="Times New Roman" w:cs="Times New Roman"/>
          <w:spacing w:val="-58"/>
          <w:sz w:val="28"/>
          <w:szCs w:val="28"/>
          <w:lang w:val="ru-RU"/>
        </w:rPr>
      </w:pPr>
      <w:bookmarkStart w:id="11" w:name="_Toc137510621"/>
      <w:bookmarkEnd w:id="11"/>
      <w:r>
        <w:rPr>
          <w:rFonts w:ascii="Times New Roman" w:eastAsia="Times New Roman" w:hAnsi="Times New Roman" w:cs="Times New Roman"/>
          <w:b/>
          <w:sz w:val="28"/>
          <w:szCs w:val="28"/>
          <w:lang w:val="ru-RU"/>
        </w:rPr>
        <w:t>Воспитательный аспект</w:t>
      </w:r>
    </w:p>
    <w:p w:rsidR="002D6F28" w:rsidRDefault="002D6F28" w:rsidP="002D6F28">
      <w:pPr>
        <w:widowControl w:val="0"/>
        <w:numPr>
          <w:ilvl w:val="0"/>
          <w:numId w:val="1"/>
        </w:numPr>
        <w:autoSpaceDE w:val="0"/>
        <w:autoSpaceDN w:val="0"/>
        <w:spacing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создание</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атмосферы</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доверия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к</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учителю,</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интереса</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к предмету;</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отбор</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воспитывающего</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содержания</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урока;</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использование</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активных форм</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организации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учебной</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деятельности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на</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уроке;</w:t>
      </w:r>
    </w:p>
    <w:p w:rsidR="002D6F28" w:rsidRDefault="002D6F28" w:rsidP="002D6F28">
      <w:pPr>
        <w:widowControl w:val="0"/>
        <w:numPr>
          <w:ilvl w:val="0"/>
          <w:numId w:val="2"/>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выбор методов, методик, технологий, оказывающих воспитательное воздействие на личность,</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соответствии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с</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воспитательным</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идеалом,</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целью</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задачами</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целевыми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ориентирами</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результатов</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реализация</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приоритета</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воспитания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учебной</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t>деятельности;</w:t>
      </w:r>
    </w:p>
    <w:p w:rsidR="002D6F28" w:rsidRDefault="002D6F28" w:rsidP="002D6F28">
      <w:pPr>
        <w:widowControl w:val="0"/>
        <w:numPr>
          <w:ilvl w:val="0"/>
          <w:numId w:val="2"/>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своего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личностного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отношения</w:t>
      </w:r>
      <w:r>
        <w:rPr>
          <w:rFonts w:ascii="Times New Roman" w:eastAsia="Times New Roman" w:hAnsi="Times New Roman" w:cs="Times New Roman"/>
          <w:spacing w:val="-4"/>
          <w:sz w:val="28"/>
          <w:szCs w:val="28"/>
          <w:lang w:val="ru-RU"/>
        </w:rPr>
        <w:t xml:space="preserve"> </w:t>
      </w:r>
      <w:r>
        <w:rPr>
          <w:rFonts w:ascii="Times New Roman" w:eastAsia="Times New Roman" w:hAnsi="Times New Roman" w:cs="Times New Roman"/>
          <w:sz w:val="28"/>
          <w:szCs w:val="28"/>
          <w:lang w:val="ru-RU"/>
        </w:rPr>
        <w:lastRenderedPageBreak/>
        <w:t>к</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изучаемым</w:t>
      </w:r>
      <w:r>
        <w:rPr>
          <w:rFonts w:ascii="Times New Roman" w:eastAsia="Times New Roman" w:hAnsi="Times New Roman" w:cs="Times New Roman"/>
          <w:spacing w:val="-3"/>
          <w:sz w:val="28"/>
          <w:szCs w:val="28"/>
          <w:lang w:val="ru-RU"/>
        </w:rPr>
        <w:t xml:space="preserve"> </w:t>
      </w:r>
      <w:r>
        <w:rPr>
          <w:rFonts w:ascii="Times New Roman" w:eastAsia="Times New Roman" w:hAnsi="Times New Roman" w:cs="Times New Roman"/>
          <w:sz w:val="28"/>
          <w:szCs w:val="28"/>
          <w:lang w:val="ru-RU"/>
        </w:rPr>
        <w:t>событиям,</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явлениям,</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лицам;</w:t>
      </w:r>
    </w:p>
    <w:p w:rsidR="002D6F28" w:rsidRDefault="002D6F28" w:rsidP="002D6F28">
      <w:pPr>
        <w:widowControl w:val="0"/>
        <w:numPr>
          <w:ilvl w:val="0"/>
          <w:numId w:val="2"/>
        </w:numPr>
        <w:tabs>
          <w:tab w:val="left" w:pos="1395"/>
        </w:tabs>
        <w:autoSpaceDE w:val="0"/>
        <w:autoSpaceDN w:val="0"/>
        <w:spacing w:before="5"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применение интерактивных форм учебной работы - интеллектуальных, стимулирующих</w:t>
      </w:r>
      <w:r>
        <w:rPr>
          <w:rFonts w:ascii="Times New Roman" w:eastAsia="Times New Roman" w:hAnsi="Times New Roman" w:cs="Times New Roman"/>
          <w:spacing w:val="-57"/>
          <w:sz w:val="28"/>
          <w:szCs w:val="28"/>
          <w:lang w:val="ru-RU"/>
        </w:rPr>
        <w:t xml:space="preserve"> </w:t>
      </w:r>
      <w:r>
        <w:rPr>
          <w:rFonts w:ascii="Times New Roman" w:eastAsia="Times New Roman" w:hAnsi="Times New Roman" w:cs="Times New Roman"/>
          <w:sz w:val="28"/>
          <w:szCs w:val="28"/>
          <w:lang w:val="ru-RU"/>
        </w:rPr>
        <w:t>познавательную мотивацию игровых методик, дискуссий, дающих возможность приобрести опыт</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ведения</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конструктивного</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диалога;</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групповой</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работы,</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которая</w:t>
      </w:r>
      <w:r>
        <w:rPr>
          <w:rFonts w:ascii="Times New Roman" w:eastAsia="Times New Roman" w:hAnsi="Times New Roman" w:cs="Times New Roman"/>
          <w:spacing w:val="-5"/>
          <w:sz w:val="28"/>
          <w:szCs w:val="28"/>
          <w:lang w:val="ru-RU"/>
        </w:rPr>
        <w:t xml:space="preserve"> </w:t>
      </w:r>
      <w:r>
        <w:rPr>
          <w:rFonts w:ascii="Times New Roman" w:eastAsia="Times New Roman" w:hAnsi="Times New Roman" w:cs="Times New Roman"/>
          <w:sz w:val="28"/>
          <w:szCs w:val="28"/>
          <w:lang w:val="ru-RU"/>
        </w:rPr>
        <w:t>учит</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строить</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отношения</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действовать</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команде,</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способствует</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развитию</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критического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мышления;</w:t>
      </w:r>
    </w:p>
    <w:p w:rsidR="002D6F28" w:rsidRDefault="002D6F28" w:rsidP="002D6F28">
      <w:pPr>
        <w:widowControl w:val="0"/>
        <w:numPr>
          <w:ilvl w:val="0"/>
          <w:numId w:val="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побуждение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поддержку</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доброжелательной атмосферы;</w:t>
      </w:r>
    </w:p>
    <w:p w:rsidR="002D6F28" w:rsidRDefault="002D6F28" w:rsidP="002D6F28">
      <w:pPr>
        <w:widowControl w:val="0"/>
        <w:numPr>
          <w:ilvl w:val="0"/>
          <w:numId w:val="3"/>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организацию</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шефства</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мотивированных</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эрудированных</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обучающихся</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над</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неуспевающими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одноклассниками,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том</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числе</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с</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особыми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образовательными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потребностями,</w:t>
      </w:r>
      <w:r>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z w:val="28"/>
          <w:szCs w:val="28"/>
          <w:lang w:val="ru-RU"/>
        </w:rPr>
        <w:t>дающими</w:t>
      </w:r>
      <w:r>
        <w:rPr>
          <w:rFonts w:ascii="Times New Roman" w:eastAsia="Times New Roman" w:hAnsi="Times New Roman" w:cs="Times New Roman"/>
          <w:spacing w:val="-6"/>
          <w:sz w:val="28"/>
          <w:szCs w:val="28"/>
          <w:lang w:val="ru-RU"/>
        </w:rPr>
        <w:t xml:space="preserve"> обуча</w:t>
      </w:r>
      <w:r>
        <w:rPr>
          <w:rFonts w:ascii="Times New Roman" w:eastAsia="Times New Roman" w:hAnsi="Times New Roman" w:cs="Times New Roman"/>
          <w:sz w:val="28"/>
          <w:szCs w:val="28"/>
          <w:lang w:val="ru-RU"/>
        </w:rPr>
        <w:t>ющимся</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социально</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значимый</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опыт</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сотрудничества</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взаимной</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помощи;</w:t>
      </w:r>
    </w:p>
    <w:p w:rsidR="002D6F28" w:rsidRDefault="002D6F28" w:rsidP="002D6F28">
      <w:pPr>
        <w:widowControl w:val="0"/>
        <w:numPr>
          <w:ilvl w:val="0"/>
          <w:numId w:val="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Pr>
          <w:rFonts w:ascii="Times New Roman" w:eastAsia="Times New Roman" w:hAnsi="Times New Roman" w:cs="Times New Roman"/>
          <w:spacing w:val="-1"/>
          <w:sz w:val="28"/>
          <w:szCs w:val="28"/>
          <w:lang w:val="ru-RU"/>
        </w:rPr>
        <w:t>инициирование</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поддержку</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исследовательской</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проектной</w:t>
      </w:r>
      <w:r>
        <w:rPr>
          <w:rFonts w:ascii="Times New Roman" w:eastAsia="Times New Roman" w:hAnsi="Times New Roman" w:cs="Times New Roman"/>
          <w:spacing w:val="-9"/>
          <w:sz w:val="28"/>
          <w:szCs w:val="28"/>
          <w:lang w:val="ru-RU"/>
        </w:rPr>
        <w:t xml:space="preserve"> </w:t>
      </w:r>
      <w:r>
        <w:rPr>
          <w:rFonts w:ascii="Times New Roman" w:eastAsia="Times New Roman" w:hAnsi="Times New Roman" w:cs="Times New Roman"/>
          <w:sz w:val="28"/>
          <w:szCs w:val="28"/>
          <w:lang w:val="ru-RU"/>
        </w:rPr>
        <w:t>деятельности</w:t>
      </w:r>
      <w:r>
        <w:rPr>
          <w:rFonts w:ascii="Times New Roman" w:eastAsia="Times New Roman" w:hAnsi="Times New Roman" w:cs="Times New Roman"/>
          <w:spacing w:val="-6"/>
          <w:sz w:val="28"/>
          <w:szCs w:val="28"/>
          <w:lang w:val="ru-RU"/>
        </w:rPr>
        <w:t xml:space="preserve"> </w:t>
      </w:r>
      <w:r>
        <w:rPr>
          <w:rFonts w:ascii="Times New Roman" w:eastAsia="Times New Roman" w:hAnsi="Times New Roman" w:cs="Times New Roman"/>
          <w:sz w:val="28"/>
          <w:szCs w:val="28"/>
          <w:lang w:val="ru-RU"/>
        </w:rPr>
        <w:t>обучающихся</w:t>
      </w:r>
      <w:r>
        <w:rPr>
          <w:rFonts w:ascii="Times New Roman" w:eastAsia="Times New Roman" w:hAnsi="Times New Roman" w:cs="Times New Roman"/>
          <w:spacing w:val="-58"/>
          <w:sz w:val="28"/>
          <w:szCs w:val="28"/>
          <w:lang w:val="ru-RU"/>
        </w:rPr>
        <w:t xml:space="preserve"> </w:t>
      </w:r>
      <w:r>
        <w:rPr>
          <w:rFonts w:ascii="Times New Roman" w:eastAsia="Times New Roman" w:hAnsi="Times New Roman" w:cs="Times New Roman"/>
          <w:sz w:val="28"/>
          <w:szCs w:val="28"/>
          <w:lang w:val="ru-RU"/>
        </w:rPr>
        <w:t>в</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форме</w:t>
      </w:r>
      <w:r>
        <w:rPr>
          <w:rFonts w:ascii="Times New Roman" w:eastAsia="Times New Roman" w:hAnsi="Times New Roman" w:cs="Times New Roman"/>
          <w:spacing w:val="-14"/>
          <w:sz w:val="28"/>
          <w:szCs w:val="28"/>
          <w:lang w:val="ru-RU"/>
        </w:rPr>
        <w:t xml:space="preserve"> </w:t>
      </w:r>
      <w:r>
        <w:rPr>
          <w:rFonts w:ascii="Times New Roman" w:eastAsia="Times New Roman" w:hAnsi="Times New Roman" w:cs="Times New Roman"/>
          <w:sz w:val="28"/>
          <w:szCs w:val="28"/>
          <w:lang w:val="ru-RU"/>
        </w:rPr>
        <w:t>индивидуальных</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12"/>
          <w:sz w:val="28"/>
          <w:szCs w:val="28"/>
          <w:lang w:val="ru-RU"/>
        </w:rPr>
        <w:t xml:space="preserve"> </w:t>
      </w:r>
      <w:r>
        <w:rPr>
          <w:rFonts w:ascii="Times New Roman" w:eastAsia="Times New Roman" w:hAnsi="Times New Roman" w:cs="Times New Roman"/>
          <w:sz w:val="28"/>
          <w:szCs w:val="28"/>
          <w:lang w:val="ru-RU"/>
        </w:rPr>
        <w:t>групповых</w:t>
      </w:r>
      <w:r>
        <w:rPr>
          <w:rFonts w:ascii="Times New Roman" w:eastAsia="Times New Roman" w:hAnsi="Times New Roman" w:cs="Times New Roman"/>
          <w:spacing w:val="-12"/>
          <w:sz w:val="28"/>
          <w:szCs w:val="28"/>
          <w:lang w:val="ru-RU"/>
        </w:rPr>
        <w:t xml:space="preserve"> </w:t>
      </w:r>
      <w:r>
        <w:rPr>
          <w:rFonts w:ascii="Times New Roman" w:eastAsia="Times New Roman" w:hAnsi="Times New Roman" w:cs="Times New Roman"/>
          <w:sz w:val="28"/>
          <w:szCs w:val="28"/>
          <w:lang w:val="ru-RU"/>
        </w:rPr>
        <w:t>проектов;</w:t>
      </w:r>
      <w:r>
        <w:rPr>
          <w:rFonts w:ascii="Times New Roman" w:eastAsia="Times New Roman" w:hAnsi="Times New Roman" w:cs="Times New Roman"/>
          <w:spacing w:val="-8"/>
          <w:sz w:val="28"/>
          <w:szCs w:val="28"/>
          <w:lang w:val="ru-RU"/>
        </w:rPr>
        <w:t xml:space="preserve"> </w:t>
      </w:r>
      <w:r>
        <w:rPr>
          <w:rFonts w:ascii="Times New Roman" w:eastAsia="Times New Roman" w:hAnsi="Times New Roman" w:cs="Times New Roman"/>
          <w:sz w:val="28"/>
          <w:szCs w:val="28"/>
          <w:lang w:val="ru-RU"/>
        </w:rPr>
        <w:t>применение</w:t>
      </w:r>
      <w:r>
        <w:rPr>
          <w:rFonts w:ascii="Times New Roman" w:eastAsia="Times New Roman" w:hAnsi="Times New Roman" w:cs="Times New Roman"/>
          <w:spacing w:val="-13"/>
          <w:sz w:val="28"/>
          <w:szCs w:val="28"/>
          <w:lang w:val="ru-RU"/>
        </w:rPr>
        <w:t xml:space="preserve"> </w:t>
      </w:r>
      <w:r>
        <w:rPr>
          <w:rFonts w:ascii="Times New Roman" w:eastAsia="Times New Roman" w:hAnsi="Times New Roman" w:cs="Times New Roman"/>
          <w:sz w:val="28"/>
          <w:szCs w:val="28"/>
          <w:lang w:val="ru-RU"/>
        </w:rPr>
        <w:t>активных</w:t>
      </w:r>
      <w:r>
        <w:rPr>
          <w:rFonts w:ascii="Times New Roman" w:eastAsia="Times New Roman" w:hAnsi="Times New Roman" w:cs="Times New Roman"/>
          <w:spacing w:val="-11"/>
          <w:sz w:val="28"/>
          <w:szCs w:val="28"/>
          <w:lang w:val="ru-RU"/>
        </w:rPr>
        <w:t xml:space="preserve"> </w:t>
      </w:r>
      <w:r>
        <w:rPr>
          <w:rFonts w:ascii="Times New Roman" w:eastAsia="Times New Roman" w:hAnsi="Times New Roman" w:cs="Times New Roman"/>
          <w:sz w:val="28"/>
          <w:szCs w:val="28"/>
          <w:lang w:val="ru-RU"/>
        </w:rPr>
        <w:t>форм</w:t>
      </w:r>
      <w:r>
        <w:rPr>
          <w:rFonts w:ascii="Times New Roman" w:eastAsia="Times New Roman" w:hAnsi="Times New Roman" w:cs="Times New Roman"/>
          <w:spacing w:val="-13"/>
          <w:sz w:val="28"/>
          <w:szCs w:val="28"/>
          <w:lang w:val="ru-RU"/>
        </w:rPr>
        <w:t xml:space="preserve"> </w:t>
      </w:r>
      <w:r>
        <w:rPr>
          <w:rFonts w:ascii="Times New Roman" w:eastAsia="Times New Roman" w:hAnsi="Times New Roman" w:cs="Times New Roman"/>
          <w:sz w:val="28"/>
          <w:szCs w:val="28"/>
          <w:lang w:val="ru-RU"/>
        </w:rPr>
        <w:t>организации</w:t>
      </w:r>
      <w:r>
        <w:rPr>
          <w:rFonts w:ascii="Times New Roman" w:eastAsia="Times New Roman" w:hAnsi="Times New Roman" w:cs="Times New Roman"/>
          <w:spacing w:val="-10"/>
          <w:sz w:val="28"/>
          <w:szCs w:val="28"/>
          <w:lang w:val="ru-RU"/>
        </w:rPr>
        <w:t xml:space="preserve"> </w:t>
      </w:r>
      <w:r>
        <w:rPr>
          <w:rFonts w:ascii="Times New Roman" w:eastAsia="Times New Roman" w:hAnsi="Times New Roman" w:cs="Times New Roman"/>
          <w:sz w:val="28"/>
          <w:szCs w:val="28"/>
          <w:lang w:val="ru-RU"/>
        </w:rPr>
        <w:t>учебной деятельности на уроке: учебные дискуссии, викторины, ролевые, деловые и настольные</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игры</w:t>
      </w:r>
      <w:r>
        <w:rPr>
          <w:rFonts w:ascii="Times New Roman" w:eastAsia="Times New Roman" w:hAnsi="Times New Roman" w:cs="Times New Roman"/>
          <w:spacing w:val="-2"/>
          <w:sz w:val="28"/>
          <w:szCs w:val="28"/>
          <w:lang w:val="ru-RU"/>
        </w:rPr>
        <w:t xml:space="preserve"> </w:t>
      </w:r>
      <w:r>
        <w:rPr>
          <w:rFonts w:ascii="Times New Roman" w:eastAsia="Times New Roman" w:hAnsi="Times New Roman" w:cs="Times New Roman"/>
          <w:sz w:val="28"/>
          <w:szCs w:val="28"/>
          <w:lang w:val="ru-RU"/>
        </w:rPr>
        <w:t>и</w:t>
      </w:r>
      <w:r>
        <w:rPr>
          <w:rFonts w:ascii="Times New Roman" w:eastAsia="Times New Roman" w:hAnsi="Times New Roman" w:cs="Times New Roman"/>
          <w:spacing w:val="-1"/>
          <w:sz w:val="28"/>
          <w:szCs w:val="28"/>
          <w:lang w:val="ru-RU"/>
        </w:rPr>
        <w:t xml:space="preserve"> </w:t>
      </w:r>
      <w:r>
        <w:rPr>
          <w:rFonts w:ascii="Times New Roman" w:eastAsia="Times New Roman" w:hAnsi="Times New Roman" w:cs="Times New Roman"/>
          <w:sz w:val="28"/>
          <w:szCs w:val="28"/>
          <w:lang w:val="ru-RU"/>
        </w:rPr>
        <w:t>т. п;</w:t>
      </w:r>
    </w:p>
    <w:p w:rsidR="007C27CF" w:rsidRPr="002D6F28" w:rsidRDefault="007C27CF">
      <w:pPr>
        <w:spacing w:after="0"/>
        <w:ind w:left="120"/>
        <w:rPr>
          <w:lang w:val="ru-RU"/>
        </w:rPr>
      </w:pPr>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b/>
          <w:color w:val="000000"/>
          <w:sz w:val="28"/>
          <w:lang w:val="ru-RU"/>
        </w:rPr>
        <w:t>ПРЕДМЕТНЫЕ РЕЗУЛЬТАТЫ</w:t>
      </w:r>
    </w:p>
    <w:p w:rsidR="007C27CF" w:rsidRPr="002D6F28" w:rsidRDefault="007730ED">
      <w:pPr>
        <w:spacing w:after="0" w:line="264" w:lineRule="auto"/>
        <w:ind w:left="120"/>
        <w:jc w:val="both"/>
        <w:rPr>
          <w:lang w:val="ru-RU"/>
        </w:rPr>
      </w:pPr>
      <w:r w:rsidRPr="002D6F28">
        <w:rPr>
          <w:rFonts w:ascii="Times New Roman" w:hAnsi="Times New Roman"/>
          <w:color w:val="000000"/>
          <w:sz w:val="28"/>
          <w:lang w:val="ru-RU"/>
        </w:rPr>
        <w:t xml:space="preserve">К концу обучения </w:t>
      </w:r>
      <w:r w:rsidRPr="002D6F28">
        <w:rPr>
          <w:rFonts w:ascii="Times New Roman" w:hAnsi="Times New Roman"/>
          <w:b/>
          <w:i/>
          <w:color w:val="000000"/>
          <w:sz w:val="28"/>
          <w:lang w:val="ru-RU"/>
        </w:rPr>
        <w:t>в 10 классе</w:t>
      </w:r>
      <w:r w:rsidRPr="002D6F28">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физической культуре.</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 xml:space="preserve">Раздел «Знания о физической культуре»: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Раздел «Организация самостоятельных занятий»: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Раздел «Физическое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выполнять упражнения общефизической подготовки, использовать их в планировании кондиционной тренировки;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демонстрировать приросты показателей в развитии основных физических качеств, результатов в тестовых заданиях Комплекса «Готов к труду и обороне». </w:t>
      </w:r>
    </w:p>
    <w:p w:rsidR="007C27CF" w:rsidRPr="002D6F28" w:rsidRDefault="007C27CF">
      <w:pPr>
        <w:spacing w:after="0" w:line="264" w:lineRule="auto"/>
        <w:ind w:left="120"/>
        <w:jc w:val="both"/>
        <w:rPr>
          <w:lang w:val="ru-RU"/>
        </w:rPr>
      </w:pPr>
    </w:p>
    <w:p w:rsidR="007C27CF" w:rsidRPr="002D6F28" w:rsidRDefault="007730ED">
      <w:pPr>
        <w:spacing w:after="0" w:line="264" w:lineRule="auto"/>
        <w:ind w:left="120"/>
        <w:jc w:val="both"/>
        <w:rPr>
          <w:lang w:val="ru-RU"/>
        </w:rPr>
      </w:pPr>
      <w:r w:rsidRPr="002D6F28">
        <w:rPr>
          <w:rFonts w:ascii="Times New Roman" w:hAnsi="Times New Roman"/>
          <w:color w:val="000000"/>
          <w:sz w:val="28"/>
          <w:lang w:val="ru-RU"/>
        </w:rPr>
        <w:t xml:space="preserve">К концу обучения </w:t>
      </w:r>
      <w:r w:rsidRPr="002D6F28">
        <w:rPr>
          <w:rFonts w:ascii="Times New Roman" w:hAnsi="Times New Roman"/>
          <w:b/>
          <w:i/>
          <w:color w:val="000000"/>
          <w:sz w:val="28"/>
          <w:lang w:val="ru-RU"/>
        </w:rPr>
        <w:t>в 11 классе</w:t>
      </w:r>
      <w:r w:rsidRPr="002D6F28">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физической культуре:</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 xml:space="preserve">Раздел «Знания о физической культуре»: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lastRenderedPageBreak/>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Раздел «Организация самостоятельных занятий»:</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организовывать и проводить сеансы релаксации, банных процедур и самомассажа с целью восстановления организма после умственных и физических нагрузок;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 </w:t>
      </w:r>
    </w:p>
    <w:p w:rsidR="007C27CF" w:rsidRPr="002D6F28" w:rsidRDefault="007730ED">
      <w:pPr>
        <w:spacing w:after="0" w:line="264" w:lineRule="auto"/>
        <w:ind w:firstLine="600"/>
        <w:jc w:val="both"/>
        <w:rPr>
          <w:lang w:val="ru-RU"/>
        </w:rPr>
      </w:pPr>
      <w:r w:rsidRPr="002D6F28">
        <w:rPr>
          <w:rFonts w:ascii="Times New Roman" w:hAnsi="Times New Roman"/>
          <w:b/>
          <w:i/>
          <w:color w:val="000000"/>
          <w:sz w:val="28"/>
          <w:lang w:val="ru-RU"/>
        </w:rPr>
        <w:t>Раздел «Физическое совершенствование»:</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демонстрировать технику приёмов и защитных действий из атлетических единоборств, выполнять их во взаимодействии с партнёром;</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rsidR="007C27CF" w:rsidRPr="002D6F28" w:rsidRDefault="007730ED">
      <w:pPr>
        <w:spacing w:after="0" w:line="264" w:lineRule="auto"/>
        <w:ind w:firstLine="600"/>
        <w:jc w:val="both"/>
        <w:rPr>
          <w:lang w:val="ru-RU"/>
        </w:rPr>
      </w:pPr>
      <w:r w:rsidRPr="002D6F28">
        <w:rPr>
          <w:rFonts w:ascii="Times New Roman" w:hAnsi="Times New Roman"/>
          <w:color w:val="000000"/>
          <w:sz w:val="28"/>
          <w:lang w:val="ru-RU"/>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rsidR="007C27CF" w:rsidRPr="002D6F28" w:rsidRDefault="007C27CF">
      <w:pPr>
        <w:rPr>
          <w:lang w:val="ru-RU"/>
        </w:rPr>
        <w:sectPr w:rsidR="007C27CF" w:rsidRPr="002D6F28">
          <w:pgSz w:w="11906" w:h="16383"/>
          <w:pgMar w:top="1134" w:right="850" w:bottom="1134" w:left="1701" w:header="720" w:footer="720" w:gutter="0"/>
          <w:cols w:space="720"/>
        </w:sectPr>
      </w:pPr>
    </w:p>
    <w:p w:rsidR="007C27CF" w:rsidRDefault="007730ED">
      <w:pPr>
        <w:spacing w:after="0"/>
        <w:ind w:left="120"/>
      </w:pPr>
      <w:bookmarkStart w:id="12" w:name="block-32887386"/>
      <w:bookmarkEnd w:id="7"/>
      <w:r w:rsidRPr="002D6F2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7C27CF" w:rsidRDefault="007730E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7C27CF">
        <w:trPr>
          <w:trHeight w:val="144"/>
          <w:tblCellSpacing w:w="20" w:type="nil"/>
        </w:trPr>
        <w:tc>
          <w:tcPr>
            <w:tcW w:w="510" w:type="dxa"/>
            <w:vMerge w:val="restart"/>
            <w:tcMar>
              <w:top w:w="50" w:type="dxa"/>
              <w:left w:w="100" w:type="dxa"/>
            </w:tcMar>
            <w:vAlign w:val="center"/>
          </w:tcPr>
          <w:p w:rsidR="007C27CF" w:rsidRDefault="007730ED">
            <w:pPr>
              <w:spacing w:after="0"/>
              <w:ind w:left="135"/>
            </w:pPr>
            <w:r>
              <w:rPr>
                <w:rFonts w:ascii="Times New Roman" w:hAnsi="Times New Roman"/>
                <w:b/>
                <w:color w:val="000000"/>
                <w:sz w:val="24"/>
              </w:rPr>
              <w:t xml:space="preserve">№ п/п </w:t>
            </w:r>
          </w:p>
          <w:p w:rsidR="007C27CF" w:rsidRDefault="007C27CF">
            <w:pPr>
              <w:spacing w:after="0"/>
              <w:ind w:left="135"/>
            </w:pPr>
          </w:p>
        </w:tc>
        <w:tc>
          <w:tcPr>
            <w:tcW w:w="2816"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C27CF" w:rsidRDefault="007C27CF">
            <w:pPr>
              <w:spacing w:after="0"/>
              <w:ind w:left="135"/>
            </w:pPr>
          </w:p>
        </w:tc>
        <w:tc>
          <w:tcPr>
            <w:tcW w:w="0" w:type="auto"/>
            <w:gridSpan w:val="3"/>
            <w:tcMar>
              <w:top w:w="50" w:type="dxa"/>
              <w:left w:w="100" w:type="dxa"/>
            </w:tcMar>
            <w:vAlign w:val="center"/>
          </w:tcPr>
          <w:p w:rsidR="007C27CF" w:rsidRDefault="007730E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C27CF" w:rsidRDefault="007C27CF">
            <w:pPr>
              <w:spacing w:after="0"/>
              <w:ind w:left="135"/>
            </w:pPr>
          </w:p>
        </w:tc>
      </w:tr>
      <w:tr w:rsidR="007C27CF">
        <w:trPr>
          <w:trHeight w:val="144"/>
          <w:tblCellSpacing w:w="20" w:type="nil"/>
        </w:trPr>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c>
          <w:tcPr>
            <w:tcW w:w="994"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C27CF" w:rsidRDefault="007C27CF">
            <w:pPr>
              <w:spacing w:after="0"/>
              <w:ind w:left="135"/>
            </w:pPr>
          </w:p>
        </w:tc>
        <w:tc>
          <w:tcPr>
            <w:tcW w:w="1719"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1805"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0" w:type="auto"/>
            <w:vMerge/>
            <w:tcBorders>
              <w:top w:val="nil"/>
            </w:tcBorders>
            <w:tcMar>
              <w:top w:w="50" w:type="dxa"/>
              <w:left w:w="100" w:type="dxa"/>
            </w:tcMa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1.</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Знания о физической культуре</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Физическая культура как социальное явление</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1.2</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Физическая культура как средство укрепления здоровья человека</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2.</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Способы самостоятельной двигательной деятельности</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Физкультурно-оздоровительные мероприятия в условиях активного отдыха и досуга</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r>
              <w:rPr>
                <w:rFonts w:ascii="Times New Roman" w:hAnsi="Times New Roman"/>
                <w:b/>
                <w:color w:val="000000"/>
                <w:sz w:val="24"/>
              </w:rPr>
              <w:t>ФИЗИЧЕСКОЕ СОВЕРШЕНСТВОВАНИЕ</w:t>
            </w:r>
          </w:p>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lastRenderedPageBreak/>
              <w:t>2.2</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2.3</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Волейбол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32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3.</w:t>
            </w:r>
            <w:r w:rsidRPr="002D6F28">
              <w:rPr>
                <w:rFonts w:ascii="Times New Roman" w:hAnsi="Times New Roman"/>
                <w:color w:val="000000"/>
                <w:sz w:val="24"/>
                <w:lang w:val="ru-RU"/>
              </w:rPr>
              <w:t xml:space="preserve"> </w:t>
            </w:r>
            <w:proofErr w:type="spellStart"/>
            <w:r w:rsidRPr="002D6F28">
              <w:rPr>
                <w:rFonts w:ascii="Times New Roman" w:hAnsi="Times New Roman"/>
                <w:b/>
                <w:color w:val="000000"/>
                <w:sz w:val="24"/>
                <w:lang w:val="ru-RU"/>
              </w:rPr>
              <w:t>Прикладно</w:t>
            </w:r>
            <w:proofErr w:type="spellEnd"/>
            <w:r w:rsidRPr="002D6F28">
              <w:rPr>
                <w:rFonts w:ascii="Times New Roman" w:hAnsi="Times New Roman"/>
                <w:b/>
                <w:color w:val="000000"/>
                <w:sz w:val="24"/>
                <w:lang w:val="ru-RU"/>
              </w:rPr>
              <w:t>-ориентированная двигательная деятельность</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3.1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w:t>
            </w:r>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4.</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Модуль «Спортивная и физическая подготовка»</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4.1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Спортивная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4.2</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Базовая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7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2"/>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C27CF" w:rsidRDefault="007C27CF"/>
        </w:tc>
      </w:tr>
    </w:tbl>
    <w:p w:rsidR="007C27CF" w:rsidRDefault="007C27CF">
      <w:pPr>
        <w:sectPr w:rsidR="007C27CF">
          <w:pgSz w:w="16383" w:h="11906" w:orient="landscape"/>
          <w:pgMar w:top="1134" w:right="850" w:bottom="1134" w:left="1701" w:header="720" w:footer="720" w:gutter="0"/>
          <w:cols w:space="720"/>
        </w:sectPr>
      </w:pPr>
    </w:p>
    <w:p w:rsidR="007C27CF" w:rsidRDefault="007730E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7C27CF">
        <w:trPr>
          <w:trHeight w:val="144"/>
          <w:tblCellSpacing w:w="20" w:type="nil"/>
        </w:trPr>
        <w:tc>
          <w:tcPr>
            <w:tcW w:w="510" w:type="dxa"/>
            <w:vMerge w:val="restart"/>
            <w:tcMar>
              <w:top w:w="50" w:type="dxa"/>
              <w:left w:w="100" w:type="dxa"/>
            </w:tcMar>
            <w:vAlign w:val="center"/>
          </w:tcPr>
          <w:p w:rsidR="007C27CF" w:rsidRDefault="007730ED">
            <w:pPr>
              <w:spacing w:after="0"/>
              <w:ind w:left="135"/>
            </w:pPr>
            <w:r>
              <w:rPr>
                <w:rFonts w:ascii="Times New Roman" w:hAnsi="Times New Roman"/>
                <w:b/>
                <w:color w:val="000000"/>
                <w:sz w:val="24"/>
              </w:rPr>
              <w:t xml:space="preserve">№ п/п </w:t>
            </w:r>
          </w:p>
          <w:p w:rsidR="007C27CF" w:rsidRDefault="007C27CF">
            <w:pPr>
              <w:spacing w:after="0"/>
              <w:ind w:left="135"/>
            </w:pPr>
          </w:p>
        </w:tc>
        <w:tc>
          <w:tcPr>
            <w:tcW w:w="2816"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C27CF" w:rsidRDefault="007C27CF">
            <w:pPr>
              <w:spacing w:after="0"/>
              <w:ind w:left="135"/>
            </w:pPr>
          </w:p>
        </w:tc>
        <w:tc>
          <w:tcPr>
            <w:tcW w:w="0" w:type="auto"/>
            <w:gridSpan w:val="3"/>
            <w:tcMar>
              <w:top w:w="50" w:type="dxa"/>
              <w:left w:w="100" w:type="dxa"/>
            </w:tcMar>
            <w:vAlign w:val="center"/>
          </w:tcPr>
          <w:p w:rsidR="007C27CF" w:rsidRDefault="007730E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C27CF" w:rsidRDefault="007C27CF">
            <w:pPr>
              <w:spacing w:after="0"/>
              <w:ind w:left="135"/>
            </w:pPr>
          </w:p>
        </w:tc>
      </w:tr>
      <w:tr w:rsidR="007C27CF">
        <w:trPr>
          <w:trHeight w:val="144"/>
          <w:tblCellSpacing w:w="20" w:type="nil"/>
        </w:trPr>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c>
          <w:tcPr>
            <w:tcW w:w="994"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C27CF" w:rsidRDefault="007C27CF">
            <w:pPr>
              <w:spacing w:after="0"/>
              <w:ind w:left="135"/>
            </w:pPr>
          </w:p>
        </w:tc>
        <w:tc>
          <w:tcPr>
            <w:tcW w:w="1719"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1805"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0" w:type="auto"/>
            <w:vMerge/>
            <w:tcBorders>
              <w:top w:val="nil"/>
            </w:tcBorders>
            <w:tcMar>
              <w:top w:w="50" w:type="dxa"/>
              <w:left w:w="100" w:type="dxa"/>
            </w:tcMa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1.</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Знания о физической культуре</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Здоровый образ жизни современного человека</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1.2</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Профилактика травматизма и оказание первой помощи во время занятий физической культурой</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2.</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Способы самостоятельной двигательной деятельности</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Современные оздоровительные методы и процедуры в режиме здорового образа жизни</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2.2</w:t>
            </w:r>
          </w:p>
        </w:tc>
        <w:tc>
          <w:tcPr>
            <w:tcW w:w="2816"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Самостоятельная подготовка к выполнению нормативных требований комплекса «Готов к труду и обороне»</w:t>
            </w:r>
          </w:p>
        </w:tc>
        <w:tc>
          <w:tcPr>
            <w:tcW w:w="994"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r>
              <w:rPr>
                <w:rFonts w:ascii="Times New Roman" w:hAnsi="Times New Roman"/>
                <w:b/>
                <w:color w:val="000000"/>
                <w:sz w:val="24"/>
              </w:rPr>
              <w:t>ФИЗИЧЕСКОЕ СОВЕРШЕНСТВОВАНИЕ</w:t>
            </w:r>
          </w:p>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6"/>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lastRenderedPageBreak/>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2.2</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2.3</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Спортивные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Волейбол</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3.</w:t>
            </w:r>
            <w:r w:rsidRPr="002D6F28">
              <w:rPr>
                <w:rFonts w:ascii="Times New Roman" w:hAnsi="Times New Roman"/>
                <w:color w:val="000000"/>
                <w:sz w:val="24"/>
                <w:lang w:val="ru-RU"/>
              </w:rPr>
              <w:t xml:space="preserve"> </w:t>
            </w:r>
            <w:proofErr w:type="spellStart"/>
            <w:r w:rsidRPr="002D6F28">
              <w:rPr>
                <w:rFonts w:ascii="Times New Roman" w:hAnsi="Times New Roman"/>
                <w:b/>
                <w:color w:val="000000"/>
                <w:sz w:val="24"/>
                <w:lang w:val="ru-RU"/>
              </w:rPr>
              <w:t>Прикладно</w:t>
            </w:r>
            <w:proofErr w:type="spellEnd"/>
            <w:r w:rsidRPr="002D6F28">
              <w:rPr>
                <w:rFonts w:ascii="Times New Roman" w:hAnsi="Times New Roman"/>
                <w:b/>
                <w:color w:val="000000"/>
                <w:sz w:val="24"/>
                <w:lang w:val="ru-RU"/>
              </w:rPr>
              <w:t>-ориентированная двигательная деятельность</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3.1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Атлетические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единоборства</w:t>
            </w:r>
            <w:proofErr w:type="spellEnd"/>
            <w:r>
              <w:rPr>
                <w:rFonts w:ascii="Times New Roman" w:hAnsi="Times New Roman"/>
                <w:color w:val="000000"/>
                <w:sz w:val="24"/>
              </w:rPr>
              <w:t>»</w:t>
            </w:r>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7C27CF" w:rsidRDefault="007C27CF"/>
        </w:tc>
      </w:tr>
      <w:tr w:rsidR="007C27CF" w:rsidRPr="006876BD">
        <w:trPr>
          <w:trHeight w:val="144"/>
          <w:tblCellSpacing w:w="20" w:type="nil"/>
        </w:trPr>
        <w:tc>
          <w:tcPr>
            <w:tcW w:w="0" w:type="auto"/>
            <w:gridSpan w:val="6"/>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b/>
                <w:color w:val="000000"/>
                <w:sz w:val="24"/>
                <w:lang w:val="ru-RU"/>
              </w:rPr>
              <w:t>Раздел 4.</w:t>
            </w:r>
            <w:r w:rsidRPr="002D6F28">
              <w:rPr>
                <w:rFonts w:ascii="Times New Roman" w:hAnsi="Times New Roman"/>
                <w:color w:val="000000"/>
                <w:sz w:val="24"/>
                <w:lang w:val="ru-RU"/>
              </w:rPr>
              <w:t xml:space="preserve"> </w:t>
            </w:r>
            <w:r w:rsidRPr="002D6F28">
              <w:rPr>
                <w:rFonts w:ascii="Times New Roman" w:hAnsi="Times New Roman"/>
                <w:b/>
                <w:color w:val="000000"/>
                <w:sz w:val="24"/>
                <w:lang w:val="ru-RU"/>
              </w:rPr>
              <w:t>Модуль «Спортивная и физическая подготовка»</w:t>
            </w: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4.1</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Спортивная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510" w:type="dxa"/>
            <w:tcMar>
              <w:top w:w="50" w:type="dxa"/>
              <w:left w:w="100" w:type="dxa"/>
            </w:tcMar>
            <w:vAlign w:val="center"/>
          </w:tcPr>
          <w:p w:rsidR="007C27CF" w:rsidRDefault="007730ED">
            <w:pPr>
              <w:spacing w:after="0"/>
            </w:pPr>
            <w:r>
              <w:rPr>
                <w:rFonts w:ascii="Times New Roman" w:hAnsi="Times New Roman"/>
                <w:color w:val="000000"/>
                <w:sz w:val="24"/>
              </w:rPr>
              <w:t>4.2</w:t>
            </w:r>
          </w:p>
        </w:tc>
        <w:tc>
          <w:tcPr>
            <w:tcW w:w="2816"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Базовая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994"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7 </w:t>
            </w:r>
          </w:p>
        </w:tc>
        <w:tc>
          <w:tcPr>
            <w:tcW w:w="1719" w:type="dxa"/>
            <w:tcMar>
              <w:top w:w="50" w:type="dxa"/>
              <w:left w:w="100" w:type="dxa"/>
            </w:tcMar>
            <w:vAlign w:val="center"/>
          </w:tcPr>
          <w:p w:rsidR="007C27CF" w:rsidRDefault="007C27CF">
            <w:pPr>
              <w:spacing w:after="0"/>
              <w:ind w:left="135"/>
              <w:jc w:val="center"/>
            </w:pPr>
          </w:p>
        </w:tc>
        <w:tc>
          <w:tcPr>
            <w:tcW w:w="1805" w:type="dxa"/>
            <w:tcMar>
              <w:top w:w="50" w:type="dxa"/>
              <w:left w:w="100" w:type="dxa"/>
            </w:tcMar>
            <w:vAlign w:val="center"/>
          </w:tcPr>
          <w:p w:rsidR="007C27CF" w:rsidRDefault="007C27CF">
            <w:pPr>
              <w:spacing w:after="0"/>
              <w:ind w:left="135"/>
              <w:jc w:val="center"/>
            </w:pPr>
          </w:p>
        </w:tc>
        <w:tc>
          <w:tcPr>
            <w:tcW w:w="2694"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C27CF" w:rsidRDefault="007C27CF"/>
        </w:tc>
      </w:tr>
      <w:tr w:rsidR="007C27CF">
        <w:trPr>
          <w:trHeight w:val="144"/>
          <w:tblCellSpacing w:w="20" w:type="nil"/>
        </w:trPr>
        <w:tc>
          <w:tcPr>
            <w:tcW w:w="0" w:type="auto"/>
            <w:gridSpan w:val="2"/>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C27CF" w:rsidRDefault="007C27CF"/>
        </w:tc>
      </w:tr>
    </w:tbl>
    <w:p w:rsidR="007C27CF" w:rsidRDefault="007C27CF">
      <w:pPr>
        <w:sectPr w:rsidR="007C27CF">
          <w:pgSz w:w="16383" w:h="11906" w:orient="landscape"/>
          <w:pgMar w:top="1134" w:right="850" w:bottom="1134" w:left="1701" w:header="720" w:footer="720" w:gutter="0"/>
          <w:cols w:space="720"/>
        </w:sectPr>
      </w:pPr>
    </w:p>
    <w:p w:rsidR="007C27CF" w:rsidRDefault="007730ED">
      <w:pPr>
        <w:spacing w:after="0"/>
        <w:ind w:left="120"/>
      </w:pPr>
      <w:bookmarkStart w:id="13" w:name="block-32887387"/>
      <w:bookmarkEnd w:id="12"/>
      <w:r>
        <w:rPr>
          <w:rFonts w:ascii="Times New Roman" w:hAnsi="Times New Roman"/>
          <w:b/>
          <w:color w:val="000000"/>
          <w:sz w:val="28"/>
        </w:rPr>
        <w:lastRenderedPageBreak/>
        <w:t xml:space="preserve"> ПОУРОЧНОЕ ПЛАНИРОВАНИЕ </w:t>
      </w:r>
    </w:p>
    <w:p w:rsidR="007C27CF" w:rsidRDefault="007730E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2"/>
        <w:gridCol w:w="4307"/>
        <w:gridCol w:w="1244"/>
        <w:gridCol w:w="1841"/>
        <w:gridCol w:w="1910"/>
        <w:gridCol w:w="1347"/>
        <w:gridCol w:w="2221"/>
      </w:tblGrid>
      <w:tr w:rsidR="007C27CF">
        <w:trPr>
          <w:trHeight w:val="144"/>
          <w:tblCellSpacing w:w="20" w:type="nil"/>
        </w:trPr>
        <w:tc>
          <w:tcPr>
            <w:tcW w:w="378" w:type="dxa"/>
            <w:vMerge w:val="restart"/>
            <w:tcMar>
              <w:top w:w="50" w:type="dxa"/>
              <w:left w:w="100" w:type="dxa"/>
            </w:tcMar>
            <w:vAlign w:val="center"/>
          </w:tcPr>
          <w:p w:rsidR="007C27CF" w:rsidRDefault="007730ED">
            <w:pPr>
              <w:spacing w:after="0"/>
              <w:ind w:left="135"/>
            </w:pPr>
            <w:r>
              <w:rPr>
                <w:rFonts w:ascii="Times New Roman" w:hAnsi="Times New Roman"/>
                <w:b/>
                <w:color w:val="000000"/>
                <w:sz w:val="24"/>
              </w:rPr>
              <w:t xml:space="preserve">№ п/п </w:t>
            </w:r>
          </w:p>
          <w:p w:rsidR="007C27CF" w:rsidRDefault="007C27CF">
            <w:pPr>
              <w:spacing w:after="0"/>
              <w:ind w:left="135"/>
            </w:pPr>
          </w:p>
        </w:tc>
        <w:tc>
          <w:tcPr>
            <w:tcW w:w="3168"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C27CF" w:rsidRDefault="007C27CF">
            <w:pPr>
              <w:spacing w:after="0"/>
              <w:ind w:left="135"/>
            </w:pPr>
          </w:p>
        </w:tc>
        <w:tc>
          <w:tcPr>
            <w:tcW w:w="0" w:type="auto"/>
            <w:gridSpan w:val="3"/>
            <w:tcMar>
              <w:top w:w="50" w:type="dxa"/>
              <w:left w:w="100" w:type="dxa"/>
            </w:tcMar>
            <w:vAlign w:val="center"/>
          </w:tcPr>
          <w:p w:rsidR="007C27CF" w:rsidRDefault="007730E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C27CF" w:rsidRDefault="007C27CF">
            <w:pPr>
              <w:spacing w:after="0"/>
              <w:ind w:left="135"/>
            </w:pPr>
          </w:p>
        </w:tc>
        <w:tc>
          <w:tcPr>
            <w:tcW w:w="1977"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C27CF" w:rsidRDefault="007C27CF">
            <w:pPr>
              <w:spacing w:after="0"/>
              <w:ind w:left="135"/>
            </w:pPr>
          </w:p>
        </w:tc>
      </w:tr>
      <w:tr w:rsidR="007C27CF">
        <w:trPr>
          <w:trHeight w:val="144"/>
          <w:tblCellSpacing w:w="20" w:type="nil"/>
        </w:trPr>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c>
          <w:tcPr>
            <w:tcW w:w="830"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C27CF" w:rsidRDefault="007C27CF">
            <w:pPr>
              <w:spacing w:after="0"/>
              <w:ind w:left="135"/>
            </w:pPr>
          </w:p>
        </w:tc>
        <w:tc>
          <w:tcPr>
            <w:tcW w:w="1529"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1628"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Всероссийский физкультурно-спортивный комплекс «Готов к труду и обороне» (ГТО)</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Правила и техника выполнения норматива комплекса ГТО. </w:t>
            </w:r>
            <w:proofErr w:type="spellStart"/>
            <w:r>
              <w:rPr>
                <w:rFonts w:ascii="Times New Roman" w:hAnsi="Times New Roman"/>
                <w:color w:val="000000"/>
                <w:sz w:val="24"/>
              </w:rPr>
              <w:t>Челночный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r>
              <w:rPr>
                <w:rFonts w:ascii="Times New Roman" w:hAnsi="Times New Roman"/>
                <w:color w:val="000000"/>
                <w:sz w:val="24"/>
              </w:rPr>
              <w:t xml:space="preserve"> 3х10 м</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Основные направления и формы организации физической культуры в современном обществе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Правила и техника выполнения норматива комплекса ГТО. </w:t>
            </w: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60 м и 100 м</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Метание гранаты весом 500 г (девушки); 700 г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Бег на 2000 м (девушки); 3000 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Кросс на 3 км (девушки); 5 км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9</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ведение мяча и во взаимодействии с партнером</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скоростных и силовых способностей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выносливости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броска мяча в корзину в движении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броска мяча в корзину в движении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16</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17</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Тренировочные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баскетболу</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18</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судейства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Упражнения для профилактики нарушения и коррекции осанки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Здоровый образ жизни как условие активной жизнедеятельности человека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Физическая культура и физическое, психическое и социальное здоровье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Основы организации образа жизни современного человека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Контроль состояния здоровья в процессе самостоятельных занятий оздоровительной физической культурой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Определение состояния здоровья с помощью функциональных проб</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Оценивание текущего состояния организма с помощью субъективных и объективных показателей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Организация и планирование занятий кондиционной тренировкой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Упражнения для профилактики перенапряжения органов зрения и мышц опорно-двигательного аппарата при длительной работе за компьютером</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Комплекс упражнений атлетической гимнастки для занятий кондиционной тренировкой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Комплекс упражнений аэробной гимнастики для занятий кондиционной тренировкой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30</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31</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силовых и скоростных способностей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выносливости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технических действий в передаче мяча, стоя на месте и в движении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ведение мяча и во взаимодействии с партнером</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удара по мячу в движении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Тренировочные игры по мини-футболу</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39</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судейства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футбол</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40</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41</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Общефизическая подготовка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43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скоростных способностей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силовых способностей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выносливости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47</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Совершенствование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нападающего</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удара</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48</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Совершенствование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одиночного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блока</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тактической действий во время защиты и нападения в условиях учебной и игровой деятельности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50</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Тренировочные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волейболу</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51</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Техника</w:t>
            </w:r>
            <w:proofErr w:type="spellEnd"/>
            <w:r>
              <w:rPr>
                <w:rFonts w:ascii="Times New Roman" w:hAnsi="Times New Roman"/>
                <w:color w:val="000000"/>
                <w:sz w:val="24"/>
              </w:rPr>
              <w:t xml:space="preserve"> </w:t>
            </w:r>
            <w:proofErr w:type="spellStart"/>
            <w:r>
              <w:rPr>
                <w:rFonts w:ascii="Times New Roman" w:hAnsi="Times New Roman"/>
                <w:color w:val="000000"/>
                <w:sz w:val="24"/>
              </w:rPr>
              <w:t>судейства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волейбол</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безопасности на занятиях плаванием в бассейне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плавания способом брасс на груди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плавания брассом на спине (подводящие упражнения с подключением работы рук и ног)</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55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плавания брассом на спине (передвижение в полной координации)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плавания на боку (подводящие упражнения с подключением работы рук и ног)</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плавания на боку (передвижение в полной координации)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прыжка в воду вниз ногами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прыжка в воду вниз ногами со стартовой тумбы</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прыжка в воду вниз ногами с небольшой прыжковой вышки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Прыжок в воду со стартовой тумбы и последующее преодоление учебной дистанции одним из изученных способов (брасс на спине, на боку)</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62</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Правила и техника выполнения норматива комплекса ГТО. </w:t>
            </w: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50 м</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63</w:t>
            </w:r>
          </w:p>
        </w:tc>
        <w:tc>
          <w:tcPr>
            <w:tcW w:w="3168" w:type="dxa"/>
            <w:tcMar>
              <w:top w:w="50" w:type="dxa"/>
              <w:left w:w="100" w:type="dxa"/>
            </w:tcMar>
            <w:vAlign w:val="center"/>
          </w:tcPr>
          <w:p w:rsidR="007C27CF" w:rsidRPr="002D6F28" w:rsidRDefault="007730ED">
            <w:pPr>
              <w:spacing w:after="0"/>
              <w:ind w:left="135"/>
              <w:rPr>
                <w:lang w:val="ru-RU"/>
              </w:rPr>
            </w:pPr>
            <w:proofErr w:type="spellStart"/>
            <w:r w:rsidRPr="002D6F28">
              <w:rPr>
                <w:rFonts w:ascii="Times New Roman" w:hAnsi="Times New Roman"/>
                <w:color w:val="000000"/>
                <w:sz w:val="24"/>
                <w:lang w:val="ru-RU"/>
              </w:rPr>
              <w:t>Проплывание</w:t>
            </w:r>
            <w:proofErr w:type="spellEnd"/>
            <w:r w:rsidRPr="002D6F28">
              <w:rPr>
                <w:rFonts w:ascii="Times New Roman" w:hAnsi="Times New Roman"/>
                <w:color w:val="000000"/>
                <w:sz w:val="24"/>
                <w:lang w:val="ru-RU"/>
              </w:rPr>
              <w:t xml:space="preserve"> дистанции 50 м по правилам ВФСК ГТО</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Бег на лыжах 3 км (девушки); 5 км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65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(юноши); подтягивание из виса лежа на низкой перекладине 90 см (девушки)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Наклон вперед из положения стоя на гимнастической скамье, рывок гири 16 кг</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Поднимание туловища из положения лежа на спине, сгибание и разгибание рук в упоре лежа на полу</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Фестиваль «Мы готовы к ГТО!» (сдача норм ГТО с соблюдением правил и техники выполнения испытаний (тестов) 6 ступени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C27CF" w:rsidRDefault="007C27CF"/>
        </w:tc>
      </w:tr>
    </w:tbl>
    <w:p w:rsidR="007C27CF" w:rsidRDefault="007C27CF">
      <w:pPr>
        <w:sectPr w:rsidR="007C27CF">
          <w:pgSz w:w="16383" w:h="11906" w:orient="landscape"/>
          <w:pgMar w:top="1134" w:right="850" w:bottom="1134" w:left="1701" w:header="720" w:footer="720" w:gutter="0"/>
          <w:cols w:space="720"/>
        </w:sectPr>
      </w:pPr>
    </w:p>
    <w:p w:rsidR="007C27CF" w:rsidRDefault="007730E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2"/>
        <w:gridCol w:w="4307"/>
        <w:gridCol w:w="1244"/>
        <w:gridCol w:w="1841"/>
        <w:gridCol w:w="1910"/>
        <w:gridCol w:w="1347"/>
        <w:gridCol w:w="2221"/>
      </w:tblGrid>
      <w:tr w:rsidR="007C27CF">
        <w:trPr>
          <w:trHeight w:val="144"/>
          <w:tblCellSpacing w:w="20" w:type="nil"/>
        </w:trPr>
        <w:tc>
          <w:tcPr>
            <w:tcW w:w="378" w:type="dxa"/>
            <w:vMerge w:val="restart"/>
            <w:tcMar>
              <w:top w:w="50" w:type="dxa"/>
              <w:left w:w="100" w:type="dxa"/>
            </w:tcMar>
            <w:vAlign w:val="center"/>
          </w:tcPr>
          <w:p w:rsidR="007C27CF" w:rsidRDefault="007730ED">
            <w:pPr>
              <w:spacing w:after="0"/>
              <w:ind w:left="135"/>
            </w:pPr>
            <w:r>
              <w:rPr>
                <w:rFonts w:ascii="Times New Roman" w:hAnsi="Times New Roman"/>
                <w:b/>
                <w:color w:val="000000"/>
                <w:sz w:val="24"/>
              </w:rPr>
              <w:t xml:space="preserve">№ п/п </w:t>
            </w:r>
          </w:p>
          <w:p w:rsidR="007C27CF" w:rsidRDefault="007C27CF">
            <w:pPr>
              <w:spacing w:after="0"/>
              <w:ind w:left="135"/>
            </w:pPr>
          </w:p>
        </w:tc>
        <w:tc>
          <w:tcPr>
            <w:tcW w:w="3168"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C27CF" w:rsidRDefault="007C27CF">
            <w:pPr>
              <w:spacing w:after="0"/>
              <w:ind w:left="135"/>
            </w:pPr>
          </w:p>
        </w:tc>
        <w:tc>
          <w:tcPr>
            <w:tcW w:w="0" w:type="auto"/>
            <w:gridSpan w:val="3"/>
            <w:tcMar>
              <w:top w:w="50" w:type="dxa"/>
              <w:left w:w="100" w:type="dxa"/>
            </w:tcMar>
            <w:vAlign w:val="center"/>
          </w:tcPr>
          <w:p w:rsidR="007C27CF" w:rsidRDefault="007730E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C27CF" w:rsidRDefault="007C27CF">
            <w:pPr>
              <w:spacing w:after="0"/>
              <w:ind w:left="135"/>
            </w:pPr>
          </w:p>
        </w:tc>
        <w:tc>
          <w:tcPr>
            <w:tcW w:w="1977" w:type="dxa"/>
            <w:vMerge w:val="restart"/>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C27CF" w:rsidRDefault="007C27CF">
            <w:pPr>
              <w:spacing w:after="0"/>
              <w:ind w:left="135"/>
            </w:pPr>
          </w:p>
        </w:tc>
      </w:tr>
      <w:tr w:rsidR="007C27CF">
        <w:trPr>
          <w:trHeight w:val="144"/>
          <w:tblCellSpacing w:w="20" w:type="nil"/>
        </w:trPr>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c>
          <w:tcPr>
            <w:tcW w:w="830"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C27CF" w:rsidRDefault="007C27CF">
            <w:pPr>
              <w:spacing w:after="0"/>
              <w:ind w:left="135"/>
            </w:pPr>
          </w:p>
        </w:tc>
        <w:tc>
          <w:tcPr>
            <w:tcW w:w="1529"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1628" w:type="dxa"/>
            <w:tcMar>
              <w:top w:w="50" w:type="dxa"/>
              <w:left w:w="100" w:type="dxa"/>
            </w:tcMar>
            <w:vAlign w:val="center"/>
          </w:tcPr>
          <w:p w:rsidR="007C27CF" w:rsidRDefault="007730E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C27CF" w:rsidRDefault="007C27CF">
            <w:pPr>
              <w:spacing w:after="0"/>
              <w:ind w:left="135"/>
            </w:pPr>
          </w:p>
        </w:tc>
        <w:tc>
          <w:tcPr>
            <w:tcW w:w="0" w:type="auto"/>
            <w:vMerge/>
            <w:tcBorders>
              <w:top w:val="nil"/>
            </w:tcBorders>
            <w:tcMar>
              <w:top w:w="50" w:type="dxa"/>
              <w:left w:w="100" w:type="dxa"/>
            </w:tcMar>
          </w:tcPr>
          <w:p w:rsidR="007C27CF" w:rsidRDefault="007C27CF"/>
        </w:tc>
        <w:tc>
          <w:tcPr>
            <w:tcW w:w="0" w:type="auto"/>
            <w:vMerge/>
            <w:tcBorders>
              <w:top w:val="nil"/>
            </w:tcBorders>
            <w:tcMar>
              <w:top w:w="50" w:type="dxa"/>
              <w:left w:w="100" w:type="dxa"/>
            </w:tcMar>
          </w:tcPr>
          <w:p w:rsidR="007C27CF" w:rsidRDefault="007C27CF"/>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Правила и техника выполнения норматива комплекса ГТО. </w:t>
            </w:r>
            <w:proofErr w:type="spellStart"/>
            <w:r>
              <w:rPr>
                <w:rFonts w:ascii="Times New Roman" w:hAnsi="Times New Roman"/>
                <w:color w:val="000000"/>
                <w:sz w:val="24"/>
              </w:rPr>
              <w:t>Челночный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r>
              <w:rPr>
                <w:rFonts w:ascii="Times New Roman" w:hAnsi="Times New Roman"/>
                <w:color w:val="000000"/>
                <w:sz w:val="24"/>
              </w:rPr>
              <w:t xml:space="preserve"> 3х10 м</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Самостоятельная подготовка к выполнению нормативных требований комплекса ГТО</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Правила и техника выполнения норматива комплекса ГТО. </w:t>
            </w: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60 м и 100 м</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Метание гранаты весом 500 г (девушки), 700 г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Бег на 2000 м (девушки); 3000 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Кросс на 3 км (девушки); 5 км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Здоровый образ жизни современного человека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9</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Техника безопасности на занятиях баскетболом. </w:t>
            </w: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10</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скоростных и силовых способностей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выносливости средствами игры баскетбол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передачи и броска мяча во время ведения</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выполнения штрафного броска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перехвата мяча, на месте и при передвижении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технической и тактической подготовки в баскетболе в условиях учебной и игровой деятельности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18</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Тренировочные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баскетболу</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19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 xml:space="preserve">Техника безопасности на занятиях атлетическими единоборствами. </w:t>
            </w:r>
            <w:r w:rsidRPr="002D6F28">
              <w:rPr>
                <w:rFonts w:ascii="Times New Roman" w:hAnsi="Times New Roman"/>
                <w:color w:val="000000"/>
                <w:sz w:val="24"/>
                <w:lang w:val="ru-RU"/>
              </w:rPr>
              <w:lastRenderedPageBreak/>
              <w:t>Физическая культура и профессиональная деятельность человека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 xml:space="preserve">Техника </w:t>
            </w:r>
            <w:proofErr w:type="spellStart"/>
            <w:r w:rsidRPr="002D6F28">
              <w:rPr>
                <w:rFonts w:ascii="Times New Roman" w:hAnsi="Times New Roman"/>
                <w:color w:val="000000"/>
                <w:sz w:val="24"/>
                <w:lang w:val="ru-RU"/>
              </w:rPr>
              <w:t>самостраховки</w:t>
            </w:r>
            <w:proofErr w:type="spellEnd"/>
            <w:r w:rsidRPr="002D6F28">
              <w:rPr>
                <w:rFonts w:ascii="Times New Roman" w:hAnsi="Times New Roman"/>
                <w:color w:val="000000"/>
                <w:sz w:val="24"/>
                <w:lang w:val="ru-RU"/>
              </w:rPr>
              <w:t xml:space="preserve"> в атлетических единоборствах. Техника стоек в атлетических единоборствах.</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захватов в атлетических единоборствах. Релаксация в системной организации мероприятий здорового образа жизни: дыхательная гимнастика А.Н. Стрельниковой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 xml:space="preserve">Техника броска рывком за пятку в атлетических единоборствах. Релаксация в системной организации мероприятий здорового образа жизни: </w:t>
            </w:r>
            <w:proofErr w:type="spellStart"/>
            <w:r w:rsidRPr="002D6F28">
              <w:rPr>
                <w:rFonts w:ascii="Times New Roman" w:hAnsi="Times New Roman"/>
                <w:color w:val="000000"/>
                <w:sz w:val="24"/>
                <w:lang w:val="ru-RU"/>
              </w:rPr>
              <w:t>синхрогимнастика</w:t>
            </w:r>
            <w:proofErr w:type="spellEnd"/>
            <w:r w:rsidRPr="002D6F28">
              <w:rPr>
                <w:rFonts w:ascii="Times New Roman" w:hAnsi="Times New Roman"/>
                <w:color w:val="000000"/>
                <w:sz w:val="24"/>
                <w:lang w:val="ru-RU"/>
              </w:rPr>
              <w:t xml:space="preserve"> «Ключ»</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задней подножки в атлетических единоборствах. Комплекс упражнений силовой гимнастики (шейпинг)</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Техника удержаний в атлетических единоборствах. Упражнения для профилактики острых респираторных заболеваний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Учебные схватки с использованием бросков и удержанием. Комплекс упражнений на повышение подвижности суставов и эластичности мышц (</w:t>
            </w:r>
            <w:proofErr w:type="spellStart"/>
            <w:r w:rsidRPr="002D6F28">
              <w:rPr>
                <w:rFonts w:ascii="Times New Roman" w:hAnsi="Times New Roman"/>
                <w:color w:val="000000"/>
                <w:sz w:val="24"/>
                <w:lang w:val="ru-RU"/>
              </w:rPr>
              <w:t>стретчинг</w:t>
            </w:r>
            <w:proofErr w:type="spellEnd"/>
            <w:r w:rsidRPr="002D6F28">
              <w:rPr>
                <w:rFonts w:ascii="Times New Roman" w:hAnsi="Times New Roman"/>
                <w:color w:val="000000"/>
                <w:sz w:val="24"/>
                <w:lang w:val="ru-RU"/>
              </w:rPr>
              <w:t>)</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26</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Имитационные упражнения в защитных действиях от удара кулаком в голову. </w:t>
            </w:r>
            <w:proofErr w:type="spellStart"/>
            <w:r>
              <w:rPr>
                <w:rFonts w:ascii="Times New Roman" w:hAnsi="Times New Roman"/>
                <w:color w:val="000000"/>
                <w:sz w:val="24"/>
              </w:rPr>
              <w:t>Адаптация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r>
              <w:rPr>
                <w:rFonts w:ascii="Times New Roman" w:hAnsi="Times New Roman"/>
                <w:color w:val="000000"/>
                <w:sz w:val="24"/>
              </w:rPr>
              <w:t xml:space="preserve"> и </w:t>
            </w:r>
            <w:proofErr w:type="spellStart"/>
            <w:r>
              <w:rPr>
                <w:rFonts w:ascii="Times New Roman" w:hAnsi="Times New Roman"/>
                <w:color w:val="000000"/>
                <w:sz w:val="24"/>
              </w:rPr>
              <w:t>здоровье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силовых способностей средствами атлетических единоборств</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скоростных способностей средствами атлетических единоборств</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29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атлетических единоборств</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Подтягивание из виса на высокой перекладине (юноши); подтягивание из виса лежа на низкой перекладине 90 см (девушки)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Наклон вперед из положения стоя на гимнастической скамье, рывок гири 16 кг.</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Поднимание туловища из положения лежа на спине, сгибание и разгибание рук в упоре лежа на полу</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 xml:space="preserve">Техника безопасности на занятиях лыжной подготовкой. Попеременный </w:t>
            </w:r>
            <w:proofErr w:type="spellStart"/>
            <w:r w:rsidRPr="002D6F28">
              <w:rPr>
                <w:rFonts w:ascii="Times New Roman" w:hAnsi="Times New Roman"/>
                <w:color w:val="000000"/>
                <w:sz w:val="24"/>
                <w:lang w:val="ru-RU"/>
              </w:rPr>
              <w:lastRenderedPageBreak/>
              <w:t>двухшажный</w:t>
            </w:r>
            <w:proofErr w:type="spellEnd"/>
            <w:r w:rsidRPr="002D6F28">
              <w:rPr>
                <w:rFonts w:ascii="Times New Roman" w:hAnsi="Times New Roman"/>
                <w:color w:val="000000"/>
                <w:sz w:val="24"/>
                <w:lang w:val="ru-RU"/>
              </w:rPr>
              <w:t xml:space="preserve"> ход, одновременный </w:t>
            </w:r>
            <w:proofErr w:type="spellStart"/>
            <w:r w:rsidRPr="002D6F28">
              <w:rPr>
                <w:rFonts w:ascii="Times New Roman" w:hAnsi="Times New Roman"/>
                <w:color w:val="000000"/>
                <w:sz w:val="24"/>
                <w:lang w:val="ru-RU"/>
              </w:rPr>
              <w:t>двухшажный</w:t>
            </w:r>
            <w:proofErr w:type="spellEnd"/>
            <w:r w:rsidRPr="002D6F28">
              <w:rPr>
                <w:rFonts w:ascii="Times New Roman" w:hAnsi="Times New Roman"/>
                <w:color w:val="000000"/>
                <w:sz w:val="24"/>
                <w:lang w:val="ru-RU"/>
              </w:rPr>
              <w:t xml:space="preserve"> ход</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34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Переход с одновременных ходов на попеременные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Переход с одновременных ходов на попеременные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36</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Коньковый</w:t>
            </w:r>
            <w:proofErr w:type="spellEnd"/>
            <w:r>
              <w:rPr>
                <w:rFonts w:ascii="Times New Roman" w:hAnsi="Times New Roman"/>
                <w:color w:val="000000"/>
                <w:sz w:val="24"/>
              </w:rPr>
              <w:t xml:space="preserve"> </w:t>
            </w:r>
            <w:proofErr w:type="spellStart"/>
            <w:r>
              <w:rPr>
                <w:rFonts w:ascii="Times New Roman" w:hAnsi="Times New Roman"/>
                <w:color w:val="000000"/>
                <w:sz w:val="24"/>
              </w:rPr>
              <w:t>ход</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лыжах</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37</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Коньковый</w:t>
            </w:r>
            <w:proofErr w:type="spellEnd"/>
            <w:r>
              <w:rPr>
                <w:rFonts w:ascii="Times New Roman" w:hAnsi="Times New Roman"/>
                <w:color w:val="000000"/>
                <w:sz w:val="24"/>
              </w:rPr>
              <w:t xml:space="preserve"> </w:t>
            </w:r>
            <w:proofErr w:type="spellStart"/>
            <w:r>
              <w:rPr>
                <w:rFonts w:ascii="Times New Roman" w:hAnsi="Times New Roman"/>
                <w:color w:val="000000"/>
                <w:sz w:val="24"/>
              </w:rPr>
              <w:t>ход</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лыжах</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38</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Лыжные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эстафеты</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39</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Торможение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поворот</w:t>
            </w:r>
            <w:proofErr w:type="spellEnd"/>
            <w:r>
              <w:rPr>
                <w:rFonts w:ascii="Times New Roman" w:hAnsi="Times New Roman"/>
                <w:color w:val="000000"/>
                <w:sz w:val="24"/>
              </w:rPr>
              <w:t xml:space="preserve"> «</w:t>
            </w:r>
            <w:proofErr w:type="spellStart"/>
            <w:r>
              <w:rPr>
                <w:rFonts w:ascii="Times New Roman" w:hAnsi="Times New Roman"/>
                <w:color w:val="000000"/>
                <w:sz w:val="24"/>
              </w:rPr>
              <w:t>упором</w:t>
            </w:r>
            <w:proofErr w:type="spellEnd"/>
            <w:r>
              <w:rPr>
                <w:rFonts w:ascii="Times New Roman" w:hAnsi="Times New Roman"/>
                <w:color w:val="000000"/>
                <w:sz w:val="24"/>
              </w:rPr>
              <w:t>»</w:t>
            </w:r>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Подъемы на склон и спуски со склона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Подъемы на склон и спуски со склона</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Правила и техника выполнения норматива комплекса ГТО. Бег на лыжах 3 км (девушки); 5 км (юноши)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Оказание первой помощи при обморожении, солнечном и тепловом ударах</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44</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Определение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индивидуального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расхода</w:t>
            </w:r>
            <w:proofErr w:type="spellEnd"/>
            <w:r>
              <w:rPr>
                <w:rFonts w:ascii="Times New Roman" w:hAnsi="Times New Roman"/>
                <w:color w:val="000000"/>
                <w:sz w:val="24"/>
              </w:rPr>
              <w:t xml:space="preserve"> </w:t>
            </w:r>
            <w:proofErr w:type="spellStart"/>
            <w:r>
              <w:rPr>
                <w:rFonts w:ascii="Times New Roman" w:hAnsi="Times New Roman"/>
                <w:color w:val="000000"/>
                <w:sz w:val="24"/>
              </w:rPr>
              <w:t>энергии</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45</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Техника безопасности на занятиях волейболом. </w:t>
            </w: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46</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Общая физическая подготовка в волейболе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48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физических качеств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49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физических качеств средствами игры волейбол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нападающего удара в условиях моделируемых игровых ситуаций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приема мяча в условиях моделируемых игровых ситуаций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подачи мяча в условиях учебной игровой деятельности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технической и тактической подготовки в волейболе в условиях учебной и игровой деятельности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54</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Тренировочные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игры</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волейболу</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Оказание первой помощи при травмах (вывихи, переломы, ушибы)</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56</w:t>
            </w:r>
          </w:p>
        </w:tc>
        <w:tc>
          <w:tcPr>
            <w:tcW w:w="3168" w:type="dxa"/>
            <w:tcMar>
              <w:top w:w="50" w:type="dxa"/>
              <w:left w:w="100" w:type="dxa"/>
            </w:tcMar>
            <w:vAlign w:val="center"/>
          </w:tcPr>
          <w:p w:rsidR="007C27CF" w:rsidRDefault="007730ED">
            <w:pPr>
              <w:spacing w:after="0"/>
              <w:ind w:left="135"/>
            </w:pPr>
            <w:r w:rsidRPr="002D6F28">
              <w:rPr>
                <w:rFonts w:ascii="Times New Roman" w:hAnsi="Times New Roman"/>
                <w:color w:val="000000"/>
                <w:sz w:val="24"/>
                <w:lang w:val="ru-RU"/>
              </w:rPr>
              <w:t xml:space="preserve">Техника безопасности на занятиях футболом. </w:t>
            </w:r>
            <w:proofErr w:type="spellStart"/>
            <w:r>
              <w:rPr>
                <w:rFonts w:ascii="Times New Roman" w:hAnsi="Times New Roman"/>
                <w:color w:val="000000"/>
                <w:sz w:val="24"/>
              </w:rPr>
              <w:t>Техническая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57</w:t>
            </w:r>
          </w:p>
        </w:tc>
        <w:tc>
          <w:tcPr>
            <w:tcW w:w="3168" w:type="dxa"/>
            <w:tcMar>
              <w:top w:w="50" w:type="dxa"/>
              <w:left w:w="100" w:type="dxa"/>
            </w:tcMar>
            <w:vAlign w:val="center"/>
          </w:tcPr>
          <w:p w:rsidR="007C27CF" w:rsidRDefault="007730ED">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58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скоростных и силовых способностей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координационных способностей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60</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Развитие выносливости средствами игры футбол</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61</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передачи мяча в процессе передвижения с разной скоростью</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62</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техники остановки мяча разными способами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63</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Совершенствование технической и тактической подготовки в футболе в условиях учебной и игровой деятельности</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64</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Тренировочные игры по мини-футболу (на малом футбольном поле)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65</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Тренировочные игры по футболу (на большом поле)</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66</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Оздоровительные мероприятия и процедуры в режиме учебного дня и недели: массаж и самомассаж</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67</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Оздоровительные мероприятия и процедуры в режиме учебного дня и недели: банные процедуры</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378" w:type="dxa"/>
            <w:tcMar>
              <w:top w:w="50" w:type="dxa"/>
              <w:left w:w="100" w:type="dxa"/>
            </w:tcMar>
            <w:vAlign w:val="center"/>
          </w:tcPr>
          <w:p w:rsidR="007C27CF" w:rsidRDefault="007730ED">
            <w:pPr>
              <w:spacing w:after="0"/>
            </w:pPr>
            <w:r>
              <w:rPr>
                <w:rFonts w:ascii="Times New Roman" w:hAnsi="Times New Roman"/>
                <w:color w:val="000000"/>
                <w:sz w:val="24"/>
              </w:rPr>
              <w:t>68</w:t>
            </w:r>
          </w:p>
        </w:tc>
        <w:tc>
          <w:tcPr>
            <w:tcW w:w="3168" w:type="dxa"/>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t>Фестиваль «Мы готовы к ГТО!» (сдача норм ГТО с соблюдением правил и техники выполнения испытаний (тестов) 6 или 7 ступеней</w:t>
            </w:r>
          </w:p>
        </w:tc>
        <w:tc>
          <w:tcPr>
            <w:tcW w:w="830"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C27CF" w:rsidRDefault="007C27CF">
            <w:pPr>
              <w:spacing w:after="0"/>
              <w:ind w:left="135"/>
              <w:jc w:val="center"/>
            </w:pPr>
          </w:p>
        </w:tc>
        <w:tc>
          <w:tcPr>
            <w:tcW w:w="1628" w:type="dxa"/>
            <w:tcMar>
              <w:top w:w="50" w:type="dxa"/>
              <w:left w:w="100" w:type="dxa"/>
            </w:tcMar>
            <w:vAlign w:val="center"/>
          </w:tcPr>
          <w:p w:rsidR="007C27CF" w:rsidRDefault="007C27CF">
            <w:pPr>
              <w:spacing w:after="0"/>
              <w:ind w:left="135"/>
              <w:jc w:val="center"/>
            </w:pPr>
          </w:p>
        </w:tc>
        <w:tc>
          <w:tcPr>
            <w:tcW w:w="1155" w:type="dxa"/>
            <w:tcMar>
              <w:top w:w="50" w:type="dxa"/>
              <w:left w:w="100" w:type="dxa"/>
            </w:tcMar>
            <w:vAlign w:val="center"/>
          </w:tcPr>
          <w:p w:rsidR="007C27CF" w:rsidRDefault="007C27CF">
            <w:pPr>
              <w:spacing w:after="0"/>
              <w:ind w:left="135"/>
            </w:pPr>
          </w:p>
        </w:tc>
        <w:tc>
          <w:tcPr>
            <w:tcW w:w="1977" w:type="dxa"/>
            <w:tcMar>
              <w:top w:w="50" w:type="dxa"/>
              <w:left w:w="100" w:type="dxa"/>
            </w:tcMar>
            <w:vAlign w:val="center"/>
          </w:tcPr>
          <w:p w:rsidR="007C27CF" w:rsidRDefault="007C27CF">
            <w:pPr>
              <w:spacing w:after="0"/>
              <w:ind w:left="135"/>
            </w:pPr>
          </w:p>
        </w:tc>
      </w:tr>
      <w:tr w:rsidR="007C27CF">
        <w:trPr>
          <w:trHeight w:val="144"/>
          <w:tblCellSpacing w:w="20" w:type="nil"/>
        </w:trPr>
        <w:tc>
          <w:tcPr>
            <w:tcW w:w="0" w:type="auto"/>
            <w:gridSpan w:val="2"/>
            <w:tcMar>
              <w:top w:w="50" w:type="dxa"/>
              <w:left w:w="100" w:type="dxa"/>
            </w:tcMar>
            <w:vAlign w:val="center"/>
          </w:tcPr>
          <w:p w:rsidR="007C27CF" w:rsidRPr="002D6F28" w:rsidRDefault="007730ED">
            <w:pPr>
              <w:spacing w:after="0"/>
              <w:ind w:left="135"/>
              <w:rPr>
                <w:lang w:val="ru-RU"/>
              </w:rPr>
            </w:pPr>
            <w:r w:rsidRPr="002D6F28">
              <w:rPr>
                <w:rFonts w:ascii="Times New Roman" w:hAnsi="Times New Roman"/>
                <w:color w:val="000000"/>
                <w:sz w:val="24"/>
                <w:lang w:val="ru-RU"/>
              </w:rPr>
              <w:lastRenderedPageBreak/>
              <w:t>ОБЩЕЕ КОЛИЧЕСТВО ЧАСОВ ПО ПРОГРАММЕ</w:t>
            </w:r>
          </w:p>
        </w:tc>
        <w:tc>
          <w:tcPr>
            <w:tcW w:w="1305" w:type="dxa"/>
            <w:tcMar>
              <w:top w:w="50" w:type="dxa"/>
              <w:left w:w="100" w:type="dxa"/>
            </w:tcMar>
            <w:vAlign w:val="center"/>
          </w:tcPr>
          <w:p w:rsidR="007C27CF" w:rsidRDefault="007730ED">
            <w:pPr>
              <w:spacing w:after="0"/>
              <w:ind w:left="135"/>
              <w:jc w:val="center"/>
            </w:pPr>
            <w:r w:rsidRPr="002D6F2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7C27CF" w:rsidRDefault="007730E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C27CF" w:rsidRDefault="007C27CF"/>
        </w:tc>
      </w:tr>
    </w:tbl>
    <w:p w:rsidR="007C27CF" w:rsidRDefault="007C27CF">
      <w:pPr>
        <w:sectPr w:rsidR="007C27CF">
          <w:pgSz w:w="16383" w:h="11906" w:orient="landscape"/>
          <w:pgMar w:top="1134" w:right="850" w:bottom="1134" w:left="1701" w:header="720" w:footer="720" w:gutter="0"/>
          <w:cols w:space="720"/>
        </w:sectPr>
      </w:pPr>
    </w:p>
    <w:p w:rsidR="007C27CF" w:rsidRDefault="007C27CF">
      <w:pPr>
        <w:sectPr w:rsidR="007C27CF">
          <w:pgSz w:w="16383" w:h="11906" w:orient="landscape"/>
          <w:pgMar w:top="1134" w:right="850" w:bottom="1134" w:left="1701" w:header="720" w:footer="720" w:gutter="0"/>
          <w:cols w:space="720"/>
        </w:sectPr>
      </w:pPr>
    </w:p>
    <w:p w:rsidR="007C27CF" w:rsidRDefault="007730ED">
      <w:pPr>
        <w:spacing w:after="0"/>
        <w:ind w:left="120"/>
      </w:pPr>
      <w:bookmarkStart w:id="14" w:name="block-32887390"/>
      <w:bookmarkEnd w:id="13"/>
      <w:r>
        <w:rPr>
          <w:rFonts w:ascii="Times New Roman" w:hAnsi="Times New Roman"/>
          <w:b/>
          <w:color w:val="000000"/>
          <w:sz w:val="28"/>
        </w:rPr>
        <w:lastRenderedPageBreak/>
        <w:t>УЧЕБНО-МЕТОДИЧЕСКОЕ ОБЕСПЕЧЕНИЕ ОБРАЗОВАТЕЛЬНОГО ПРОЦЕССА</w:t>
      </w:r>
    </w:p>
    <w:p w:rsidR="007C27CF" w:rsidRDefault="007730ED">
      <w:pPr>
        <w:spacing w:after="0" w:line="480" w:lineRule="auto"/>
        <w:ind w:left="120"/>
      </w:pPr>
      <w:r>
        <w:rPr>
          <w:rFonts w:ascii="Times New Roman" w:hAnsi="Times New Roman"/>
          <w:b/>
          <w:color w:val="000000"/>
          <w:sz w:val="28"/>
        </w:rPr>
        <w:t>ОБЯЗАТЕЛЬНЫЕ УЧЕБНЫЕ МАТЕРИАЛЫ ДЛЯ УЧЕНИКА</w:t>
      </w:r>
    </w:p>
    <w:p w:rsidR="007C27CF" w:rsidRDefault="007730ED">
      <w:pPr>
        <w:spacing w:after="0" w:line="480" w:lineRule="auto"/>
        <w:ind w:left="120"/>
      </w:pPr>
      <w:proofErr w:type="spellStart"/>
      <w:r>
        <w:rPr>
          <w:rFonts w:ascii="Times New Roman" w:hAnsi="Times New Roman"/>
          <w:color w:val="000000"/>
          <w:sz w:val="28"/>
        </w:rPr>
        <w:t>Выберите</w:t>
      </w:r>
      <w:proofErr w:type="spellEnd"/>
      <w:r>
        <w:rPr>
          <w:rFonts w:ascii="Times New Roman" w:hAnsi="Times New Roman"/>
          <w:color w:val="000000"/>
          <w:sz w:val="28"/>
        </w:rPr>
        <w:t xml:space="preserve"> </w:t>
      </w:r>
      <w:proofErr w:type="spellStart"/>
      <w:r>
        <w:rPr>
          <w:rFonts w:ascii="Times New Roman" w:hAnsi="Times New Roman"/>
          <w:color w:val="000000"/>
          <w:sz w:val="28"/>
        </w:rPr>
        <w:t>учебные</w:t>
      </w:r>
      <w:proofErr w:type="spellEnd"/>
      <w:r>
        <w:rPr>
          <w:rFonts w:ascii="Times New Roman" w:hAnsi="Times New Roman"/>
          <w:color w:val="000000"/>
          <w:sz w:val="28"/>
        </w:rPr>
        <w:t xml:space="preserve"> </w:t>
      </w:r>
      <w:proofErr w:type="spellStart"/>
      <w:r>
        <w:rPr>
          <w:rFonts w:ascii="Times New Roman" w:hAnsi="Times New Roman"/>
          <w:color w:val="000000"/>
          <w:sz w:val="28"/>
        </w:rPr>
        <w:t>материалы</w:t>
      </w:r>
      <w:proofErr w:type="spellEnd"/>
    </w:p>
    <w:p w:rsidR="007C27CF" w:rsidRPr="002D6F28" w:rsidRDefault="007730ED">
      <w:pPr>
        <w:spacing w:after="0" w:line="480" w:lineRule="auto"/>
        <w:ind w:left="120"/>
        <w:rPr>
          <w:lang w:val="ru-RU"/>
        </w:rPr>
      </w:pPr>
      <w:bookmarkStart w:id="15" w:name="20d3319b-5bbe-4126-a94a-2338d97bdc13"/>
      <w:r w:rsidRPr="002D6F28">
        <w:rPr>
          <w:rFonts w:ascii="Times New Roman" w:hAnsi="Times New Roman"/>
          <w:color w:val="000000"/>
          <w:sz w:val="28"/>
          <w:lang w:val="ru-RU"/>
        </w:rPr>
        <w:t xml:space="preserve"> Физическая культура; базовый уровень, 10-11 класс/ Лях В.И. Акционерное общество «Издательство «Просвещение»</w:t>
      </w:r>
      <w:bookmarkEnd w:id="15"/>
    </w:p>
    <w:p w:rsidR="007C27CF" w:rsidRPr="002D6F28" w:rsidRDefault="007C27CF">
      <w:pPr>
        <w:spacing w:after="0"/>
        <w:ind w:left="120"/>
        <w:rPr>
          <w:lang w:val="ru-RU"/>
        </w:rPr>
      </w:pPr>
    </w:p>
    <w:p w:rsidR="007C27CF" w:rsidRPr="002D6F28" w:rsidRDefault="007730ED">
      <w:pPr>
        <w:spacing w:after="0" w:line="480" w:lineRule="auto"/>
        <w:ind w:left="120"/>
        <w:rPr>
          <w:lang w:val="ru-RU"/>
        </w:rPr>
      </w:pPr>
      <w:r w:rsidRPr="002D6F28">
        <w:rPr>
          <w:rFonts w:ascii="Times New Roman" w:hAnsi="Times New Roman"/>
          <w:b/>
          <w:color w:val="000000"/>
          <w:sz w:val="28"/>
          <w:lang w:val="ru-RU"/>
        </w:rPr>
        <w:t>МЕТОДИЧЕСКИЕ МАТЕРИАЛЫ ДЛЯ УЧИТЕЛЯ</w:t>
      </w:r>
    </w:p>
    <w:p w:rsidR="007C27CF" w:rsidRPr="002D6F28" w:rsidRDefault="007730ED">
      <w:pPr>
        <w:spacing w:after="0" w:line="480" w:lineRule="auto"/>
        <w:ind w:left="120"/>
        <w:rPr>
          <w:lang w:val="ru-RU"/>
        </w:rPr>
      </w:pPr>
      <w:r>
        <w:rPr>
          <w:rFonts w:ascii="Times New Roman" w:hAnsi="Times New Roman"/>
          <w:color w:val="000000"/>
          <w:sz w:val="28"/>
        </w:rPr>
        <w:t>https</w:t>
      </w:r>
      <w:r w:rsidRPr="002D6F28">
        <w:rPr>
          <w:rFonts w:ascii="Times New Roman" w:hAnsi="Times New Roman"/>
          <w:color w:val="000000"/>
          <w:sz w:val="28"/>
          <w:lang w:val="ru-RU"/>
        </w:rPr>
        <w:t>://</w:t>
      </w:r>
      <w:proofErr w:type="spellStart"/>
      <w:r>
        <w:rPr>
          <w:rFonts w:ascii="Times New Roman" w:hAnsi="Times New Roman"/>
          <w:color w:val="000000"/>
          <w:sz w:val="28"/>
        </w:rPr>
        <w:t>resh</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w:t>
      </w:r>
      <w:r w:rsidRPr="002D6F28">
        <w:rPr>
          <w:sz w:val="28"/>
          <w:lang w:val="ru-RU"/>
        </w:rPr>
        <w:br/>
      </w:r>
      <w:r w:rsidRPr="002D6F28">
        <w:rPr>
          <w:rFonts w:ascii="Times New Roman" w:hAnsi="Times New Roman"/>
          <w:color w:val="000000"/>
          <w:sz w:val="28"/>
          <w:lang w:val="ru-RU"/>
        </w:rPr>
        <w:t xml:space="preserve"> </w:t>
      </w:r>
      <w:r>
        <w:rPr>
          <w:rFonts w:ascii="Times New Roman" w:hAnsi="Times New Roman"/>
          <w:color w:val="000000"/>
          <w:sz w:val="28"/>
        </w:rPr>
        <w:t>https</w:t>
      </w:r>
      <w:r w:rsidRPr="002D6F28">
        <w:rPr>
          <w:rFonts w:ascii="Times New Roman" w:hAnsi="Times New Roman"/>
          <w:color w:val="000000"/>
          <w:sz w:val="28"/>
          <w:lang w:val="ru-RU"/>
        </w:rPr>
        <w:t>://</w:t>
      </w:r>
      <w:proofErr w:type="spellStart"/>
      <w:r>
        <w:rPr>
          <w:rFonts w:ascii="Times New Roman" w:hAnsi="Times New Roman"/>
          <w:color w:val="000000"/>
          <w:sz w:val="28"/>
        </w:rPr>
        <w:t>edsoo</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Metodicheskie</w:t>
      </w:r>
      <w:proofErr w:type="spellEnd"/>
      <w:r w:rsidRPr="002D6F28">
        <w:rPr>
          <w:rFonts w:ascii="Times New Roman" w:hAnsi="Times New Roman"/>
          <w:color w:val="000000"/>
          <w:sz w:val="28"/>
          <w:lang w:val="ru-RU"/>
        </w:rPr>
        <w:t>_</w:t>
      </w:r>
      <w:proofErr w:type="spellStart"/>
      <w:r>
        <w:rPr>
          <w:rFonts w:ascii="Times New Roman" w:hAnsi="Times New Roman"/>
          <w:color w:val="000000"/>
          <w:sz w:val="28"/>
        </w:rPr>
        <w:t>videouroki</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htm</w:t>
      </w:r>
      <w:proofErr w:type="spellEnd"/>
      <w:r w:rsidRPr="002D6F28">
        <w:rPr>
          <w:sz w:val="28"/>
          <w:lang w:val="ru-RU"/>
        </w:rPr>
        <w:br/>
      </w:r>
      <w:r w:rsidRPr="002D6F28">
        <w:rPr>
          <w:sz w:val="28"/>
          <w:lang w:val="ru-RU"/>
        </w:rPr>
        <w:br/>
      </w:r>
      <w:bookmarkStart w:id="16" w:name="ce666534-2f9f-48e1-9f7c-2e635e3b9ede"/>
      <w:bookmarkEnd w:id="16"/>
    </w:p>
    <w:p w:rsidR="007C27CF" w:rsidRPr="002D6F28" w:rsidRDefault="007C27CF">
      <w:pPr>
        <w:spacing w:after="0"/>
        <w:ind w:left="120"/>
        <w:rPr>
          <w:lang w:val="ru-RU"/>
        </w:rPr>
      </w:pPr>
    </w:p>
    <w:p w:rsidR="007C27CF" w:rsidRPr="002D6F28" w:rsidRDefault="007730ED">
      <w:pPr>
        <w:spacing w:after="0" w:line="480" w:lineRule="auto"/>
        <w:ind w:left="120"/>
        <w:rPr>
          <w:lang w:val="ru-RU"/>
        </w:rPr>
      </w:pPr>
      <w:r w:rsidRPr="002D6F28">
        <w:rPr>
          <w:rFonts w:ascii="Times New Roman" w:hAnsi="Times New Roman"/>
          <w:b/>
          <w:color w:val="000000"/>
          <w:sz w:val="28"/>
          <w:lang w:val="ru-RU"/>
        </w:rPr>
        <w:t>ЦИФРОВЫЕ ОБРАЗОВАТЕЛЬНЫЕ РЕСУРСЫ И РЕСУРСЫ СЕТИ ИНТЕРНЕТ</w:t>
      </w:r>
    </w:p>
    <w:p w:rsidR="007C27CF" w:rsidRPr="002D6F28" w:rsidRDefault="007730ED">
      <w:pPr>
        <w:spacing w:after="0" w:line="480" w:lineRule="auto"/>
        <w:ind w:left="120"/>
        <w:rPr>
          <w:lang w:val="ru-RU"/>
        </w:rPr>
      </w:pPr>
      <w:r>
        <w:rPr>
          <w:rFonts w:ascii="Times New Roman" w:hAnsi="Times New Roman"/>
          <w:color w:val="000000"/>
          <w:sz w:val="28"/>
        </w:rPr>
        <w:t>https</w:t>
      </w:r>
      <w:r w:rsidRPr="002D6F28">
        <w:rPr>
          <w:rFonts w:ascii="Times New Roman" w:hAnsi="Times New Roman"/>
          <w:color w:val="000000"/>
          <w:sz w:val="28"/>
          <w:lang w:val="ru-RU"/>
        </w:rPr>
        <w:t>://</w:t>
      </w:r>
      <w:proofErr w:type="spellStart"/>
      <w:r>
        <w:rPr>
          <w:rFonts w:ascii="Times New Roman" w:hAnsi="Times New Roman"/>
          <w:color w:val="000000"/>
          <w:sz w:val="28"/>
        </w:rPr>
        <w:t>uchi</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 xml:space="preserve"> </w:t>
      </w:r>
      <w:r>
        <w:rPr>
          <w:rFonts w:ascii="Times New Roman" w:hAnsi="Times New Roman"/>
          <w:color w:val="000000"/>
          <w:sz w:val="28"/>
        </w:rPr>
        <w:t>https</w:t>
      </w:r>
      <w:r w:rsidRPr="002D6F28">
        <w:rPr>
          <w:rFonts w:ascii="Times New Roman" w:hAnsi="Times New Roman"/>
          <w:color w:val="000000"/>
          <w:sz w:val="28"/>
          <w:lang w:val="ru-RU"/>
        </w:rPr>
        <w:t>://</w:t>
      </w:r>
      <w:proofErr w:type="spellStart"/>
      <w:r>
        <w:rPr>
          <w:rFonts w:ascii="Times New Roman" w:hAnsi="Times New Roman"/>
          <w:color w:val="000000"/>
          <w:sz w:val="28"/>
        </w:rPr>
        <w:t>edsoo</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Metodicheskie</w:t>
      </w:r>
      <w:proofErr w:type="spellEnd"/>
      <w:r w:rsidRPr="002D6F28">
        <w:rPr>
          <w:rFonts w:ascii="Times New Roman" w:hAnsi="Times New Roman"/>
          <w:color w:val="000000"/>
          <w:sz w:val="28"/>
          <w:lang w:val="ru-RU"/>
        </w:rPr>
        <w:t>_</w:t>
      </w:r>
      <w:proofErr w:type="spellStart"/>
      <w:r>
        <w:rPr>
          <w:rFonts w:ascii="Times New Roman" w:hAnsi="Times New Roman"/>
          <w:color w:val="000000"/>
          <w:sz w:val="28"/>
        </w:rPr>
        <w:t>videouroki</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htm</w:t>
      </w:r>
      <w:proofErr w:type="spellEnd"/>
      <w:r w:rsidRPr="002D6F28">
        <w:rPr>
          <w:rFonts w:ascii="Times New Roman" w:hAnsi="Times New Roman"/>
          <w:color w:val="000000"/>
          <w:sz w:val="28"/>
          <w:lang w:val="ru-RU"/>
        </w:rPr>
        <w:t>Физическая культура</w:t>
      </w:r>
      <w:r w:rsidRPr="002D6F28">
        <w:rPr>
          <w:sz w:val="28"/>
          <w:lang w:val="ru-RU"/>
        </w:rPr>
        <w:br/>
      </w:r>
      <w:r w:rsidRPr="002D6F28">
        <w:rPr>
          <w:rFonts w:ascii="Times New Roman" w:hAnsi="Times New Roman"/>
          <w:color w:val="000000"/>
          <w:sz w:val="28"/>
          <w:lang w:val="ru-RU"/>
        </w:rPr>
        <w:t xml:space="preserve"> - Российская электронная школа (</w:t>
      </w:r>
      <w:proofErr w:type="spellStart"/>
      <w:r>
        <w:rPr>
          <w:rFonts w:ascii="Times New Roman" w:hAnsi="Times New Roman"/>
          <w:color w:val="000000"/>
          <w:sz w:val="28"/>
        </w:rPr>
        <w:t>resh</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w:t>
      </w:r>
      <w:r w:rsidRPr="002D6F28">
        <w:rPr>
          <w:sz w:val="28"/>
          <w:lang w:val="ru-RU"/>
        </w:rPr>
        <w:br/>
      </w:r>
      <w:r w:rsidRPr="002D6F28">
        <w:rPr>
          <w:rFonts w:ascii="Times New Roman" w:hAnsi="Times New Roman"/>
          <w:color w:val="000000"/>
          <w:sz w:val="28"/>
          <w:lang w:val="ru-RU"/>
        </w:rPr>
        <w:t xml:space="preserve"> </w:t>
      </w:r>
      <w:r>
        <w:rPr>
          <w:rFonts w:ascii="Times New Roman" w:hAnsi="Times New Roman"/>
          <w:color w:val="000000"/>
          <w:sz w:val="28"/>
        </w:rPr>
        <w:t>https</w:t>
      </w:r>
      <w:r w:rsidRPr="002D6F28">
        <w:rPr>
          <w:rFonts w:ascii="Times New Roman" w:hAnsi="Times New Roman"/>
          <w:color w:val="000000"/>
          <w:sz w:val="28"/>
          <w:lang w:val="ru-RU"/>
        </w:rPr>
        <w:t>://</w:t>
      </w:r>
      <w:r>
        <w:rPr>
          <w:rFonts w:ascii="Times New Roman" w:hAnsi="Times New Roman"/>
          <w:color w:val="000000"/>
          <w:sz w:val="28"/>
        </w:rPr>
        <w:t>www</w:t>
      </w:r>
      <w:r w:rsidRPr="002D6F28">
        <w:rPr>
          <w:rFonts w:ascii="Times New Roman" w:hAnsi="Times New Roman"/>
          <w:color w:val="000000"/>
          <w:sz w:val="28"/>
          <w:lang w:val="ru-RU"/>
        </w:rPr>
        <w:t>.</w:t>
      </w:r>
      <w:proofErr w:type="spellStart"/>
      <w:r>
        <w:rPr>
          <w:rFonts w:ascii="Times New Roman" w:hAnsi="Times New Roman"/>
          <w:color w:val="000000"/>
          <w:sz w:val="28"/>
        </w:rPr>
        <w:t>gto</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sz w:val="28"/>
          <w:lang w:val="ru-RU"/>
        </w:rPr>
        <w:br/>
      </w:r>
      <w:r w:rsidRPr="002D6F28">
        <w:rPr>
          <w:rFonts w:ascii="Times New Roman" w:hAnsi="Times New Roman"/>
          <w:color w:val="000000"/>
          <w:sz w:val="28"/>
          <w:lang w:val="ru-RU"/>
        </w:rPr>
        <w:t xml:space="preserve"> ВФСК ГТО (</w:t>
      </w:r>
      <w:proofErr w:type="spellStart"/>
      <w:r>
        <w:rPr>
          <w:rFonts w:ascii="Times New Roman" w:hAnsi="Times New Roman"/>
          <w:color w:val="000000"/>
          <w:sz w:val="28"/>
        </w:rPr>
        <w:t>gto</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D6F28">
        <w:rPr>
          <w:rFonts w:ascii="Times New Roman" w:hAnsi="Times New Roman"/>
          <w:color w:val="000000"/>
          <w:sz w:val="28"/>
          <w:lang w:val="ru-RU"/>
        </w:rPr>
        <w:t>)</w:t>
      </w:r>
      <w:r w:rsidRPr="002D6F28">
        <w:rPr>
          <w:sz w:val="28"/>
          <w:lang w:val="ru-RU"/>
        </w:rPr>
        <w:br/>
      </w:r>
      <w:bookmarkStart w:id="17" w:name="9a54c4b8-b2ef-4fc1-87b1-da44b5d58279"/>
      <w:r w:rsidRPr="002D6F28">
        <w:rPr>
          <w:rFonts w:ascii="Times New Roman" w:hAnsi="Times New Roman"/>
          <w:color w:val="000000"/>
          <w:sz w:val="28"/>
          <w:lang w:val="ru-RU"/>
        </w:rPr>
        <w:t xml:space="preserve"> </w:t>
      </w:r>
      <w:r>
        <w:rPr>
          <w:rFonts w:ascii="Times New Roman" w:hAnsi="Times New Roman"/>
          <w:color w:val="000000"/>
          <w:sz w:val="28"/>
        </w:rPr>
        <w:t>https</w:t>
      </w:r>
      <w:r w:rsidRPr="002D6F28">
        <w:rPr>
          <w:rFonts w:ascii="Times New Roman" w:hAnsi="Times New Roman"/>
          <w:color w:val="000000"/>
          <w:sz w:val="28"/>
          <w:lang w:val="ru-RU"/>
        </w:rPr>
        <w:t>://</w:t>
      </w:r>
      <w:proofErr w:type="spellStart"/>
      <w:r>
        <w:rPr>
          <w:rFonts w:ascii="Times New Roman" w:hAnsi="Times New Roman"/>
          <w:color w:val="000000"/>
          <w:sz w:val="28"/>
        </w:rPr>
        <w:t>infourok</w:t>
      </w:r>
      <w:proofErr w:type="spellEnd"/>
      <w:r w:rsidRPr="002D6F28">
        <w:rPr>
          <w:rFonts w:ascii="Times New Roman" w:hAnsi="Times New Roman"/>
          <w:color w:val="000000"/>
          <w:sz w:val="28"/>
          <w:lang w:val="ru-RU"/>
        </w:rPr>
        <w:t>.</w:t>
      </w:r>
      <w:proofErr w:type="spellStart"/>
      <w:r>
        <w:rPr>
          <w:rFonts w:ascii="Times New Roman" w:hAnsi="Times New Roman"/>
          <w:color w:val="000000"/>
          <w:sz w:val="28"/>
        </w:rPr>
        <w:t>ru</w:t>
      </w:r>
      <w:bookmarkEnd w:id="17"/>
      <w:proofErr w:type="spellEnd"/>
    </w:p>
    <w:p w:rsidR="007C27CF" w:rsidRPr="002D6F28" w:rsidRDefault="007C27CF">
      <w:pPr>
        <w:rPr>
          <w:lang w:val="ru-RU"/>
        </w:rPr>
        <w:sectPr w:rsidR="007C27CF" w:rsidRPr="002D6F28">
          <w:pgSz w:w="11906" w:h="16383"/>
          <w:pgMar w:top="1134" w:right="850" w:bottom="1134" w:left="1701" w:header="720" w:footer="720" w:gutter="0"/>
          <w:cols w:space="720"/>
        </w:sectPr>
      </w:pPr>
    </w:p>
    <w:bookmarkEnd w:id="14"/>
    <w:p w:rsidR="007730ED" w:rsidRPr="002D6F28" w:rsidRDefault="007730ED">
      <w:pPr>
        <w:rPr>
          <w:lang w:val="ru-RU"/>
        </w:rPr>
      </w:pPr>
    </w:p>
    <w:sectPr w:rsidR="007730ED" w:rsidRPr="002D6F2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lang w:val="ru-RU" w:eastAsia="en-US" w:bidi="ar-SA"/>
      </w:rPr>
    </w:lvl>
    <w:lvl w:ilvl="2" w:tplc="0E4A85A8">
      <w:numFmt w:val="bullet"/>
      <w:lvlText w:val="•"/>
      <w:lvlJc w:val="left"/>
      <w:pPr>
        <w:ind w:left="2761" w:hanging="281"/>
      </w:pPr>
      <w:rPr>
        <w:lang w:val="ru-RU" w:eastAsia="en-US" w:bidi="ar-SA"/>
      </w:rPr>
    </w:lvl>
    <w:lvl w:ilvl="3" w:tplc="E81E64A8">
      <w:numFmt w:val="bullet"/>
      <w:lvlText w:val="•"/>
      <w:lvlJc w:val="left"/>
      <w:pPr>
        <w:ind w:left="3802" w:hanging="281"/>
      </w:pPr>
      <w:rPr>
        <w:lang w:val="ru-RU" w:eastAsia="en-US" w:bidi="ar-SA"/>
      </w:rPr>
    </w:lvl>
    <w:lvl w:ilvl="4" w:tplc="DE1C9CA2">
      <w:numFmt w:val="bullet"/>
      <w:lvlText w:val="•"/>
      <w:lvlJc w:val="left"/>
      <w:pPr>
        <w:ind w:left="4843" w:hanging="281"/>
      </w:pPr>
      <w:rPr>
        <w:lang w:val="ru-RU" w:eastAsia="en-US" w:bidi="ar-SA"/>
      </w:rPr>
    </w:lvl>
    <w:lvl w:ilvl="5" w:tplc="6F8255FE">
      <w:numFmt w:val="bullet"/>
      <w:lvlText w:val="•"/>
      <w:lvlJc w:val="left"/>
      <w:pPr>
        <w:ind w:left="5884" w:hanging="281"/>
      </w:pPr>
      <w:rPr>
        <w:lang w:val="ru-RU" w:eastAsia="en-US" w:bidi="ar-SA"/>
      </w:rPr>
    </w:lvl>
    <w:lvl w:ilvl="6" w:tplc="8C065018">
      <w:numFmt w:val="bullet"/>
      <w:lvlText w:val="•"/>
      <w:lvlJc w:val="left"/>
      <w:pPr>
        <w:ind w:left="6925" w:hanging="281"/>
      </w:pPr>
      <w:rPr>
        <w:lang w:val="ru-RU" w:eastAsia="en-US" w:bidi="ar-SA"/>
      </w:rPr>
    </w:lvl>
    <w:lvl w:ilvl="7" w:tplc="FCB8AB78">
      <w:numFmt w:val="bullet"/>
      <w:lvlText w:val="•"/>
      <w:lvlJc w:val="left"/>
      <w:pPr>
        <w:ind w:left="7966" w:hanging="281"/>
      </w:pPr>
      <w:rPr>
        <w:lang w:val="ru-RU" w:eastAsia="en-US" w:bidi="ar-SA"/>
      </w:rPr>
    </w:lvl>
    <w:lvl w:ilvl="8" w:tplc="8CB6A42E">
      <w:numFmt w:val="bullet"/>
      <w:lvlText w:val="•"/>
      <w:lvlJc w:val="left"/>
      <w:pPr>
        <w:ind w:left="9007" w:hanging="281"/>
      </w:pPr>
      <w:rPr>
        <w:lang w:val="ru-RU" w:eastAsia="en-US" w:bidi="ar-SA"/>
      </w:rPr>
    </w:lvl>
  </w:abstractNum>
  <w:abstractNum w:abstractNumId="1"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lang w:val="ru-RU" w:eastAsia="en-US" w:bidi="ar-SA"/>
      </w:rPr>
    </w:lvl>
    <w:lvl w:ilvl="2" w:tplc="CE949A66">
      <w:numFmt w:val="bullet"/>
      <w:lvlText w:val="•"/>
      <w:lvlJc w:val="left"/>
      <w:pPr>
        <w:ind w:left="2761" w:hanging="348"/>
      </w:pPr>
      <w:rPr>
        <w:lang w:val="ru-RU" w:eastAsia="en-US" w:bidi="ar-SA"/>
      </w:rPr>
    </w:lvl>
    <w:lvl w:ilvl="3" w:tplc="DE701F3E">
      <w:numFmt w:val="bullet"/>
      <w:lvlText w:val="•"/>
      <w:lvlJc w:val="left"/>
      <w:pPr>
        <w:ind w:left="3802" w:hanging="348"/>
      </w:pPr>
      <w:rPr>
        <w:lang w:val="ru-RU" w:eastAsia="en-US" w:bidi="ar-SA"/>
      </w:rPr>
    </w:lvl>
    <w:lvl w:ilvl="4" w:tplc="F4621AC4">
      <w:numFmt w:val="bullet"/>
      <w:lvlText w:val="•"/>
      <w:lvlJc w:val="left"/>
      <w:pPr>
        <w:ind w:left="4843" w:hanging="348"/>
      </w:pPr>
      <w:rPr>
        <w:lang w:val="ru-RU" w:eastAsia="en-US" w:bidi="ar-SA"/>
      </w:rPr>
    </w:lvl>
    <w:lvl w:ilvl="5" w:tplc="4D54094A">
      <w:numFmt w:val="bullet"/>
      <w:lvlText w:val="•"/>
      <w:lvlJc w:val="left"/>
      <w:pPr>
        <w:ind w:left="5884" w:hanging="348"/>
      </w:pPr>
      <w:rPr>
        <w:lang w:val="ru-RU" w:eastAsia="en-US" w:bidi="ar-SA"/>
      </w:rPr>
    </w:lvl>
    <w:lvl w:ilvl="6" w:tplc="DE46A26C">
      <w:numFmt w:val="bullet"/>
      <w:lvlText w:val="•"/>
      <w:lvlJc w:val="left"/>
      <w:pPr>
        <w:ind w:left="6925" w:hanging="348"/>
      </w:pPr>
      <w:rPr>
        <w:lang w:val="ru-RU" w:eastAsia="en-US" w:bidi="ar-SA"/>
      </w:rPr>
    </w:lvl>
    <w:lvl w:ilvl="7" w:tplc="A91C1F84">
      <w:numFmt w:val="bullet"/>
      <w:lvlText w:val="•"/>
      <w:lvlJc w:val="left"/>
      <w:pPr>
        <w:ind w:left="7966" w:hanging="348"/>
      </w:pPr>
      <w:rPr>
        <w:lang w:val="ru-RU" w:eastAsia="en-US" w:bidi="ar-SA"/>
      </w:rPr>
    </w:lvl>
    <w:lvl w:ilvl="8" w:tplc="8EB2E71E">
      <w:numFmt w:val="bullet"/>
      <w:lvlText w:val="•"/>
      <w:lvlJc w:val="left"/>
      <w:pPr>
        <w:ind w:left="9007" w:hanging="348"/>
      </w:pPr>
      <w:rPr>
        <w:lang w:val="ru-RU" w:eastAsia="en-US" w:bidi="ar-SA"/>
      </w:rPr>
    </w:lvl>
  </w:abstractNum>
  <w:abstractNum w:abstractNumId="2"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27CF"/>
    <w:rsid w:val="002D6F28"/>
    <w:rsid w:val="006876BD"/>
    <w:rsid w:val="007730ED"/>
    <w:rsid w:val="007C27CF"/>
    <w:rsid w:val="00E876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B028C"/>
  <w15:docId w15:val="{7A142C52-B5D6-497F-81F9-3F6419B78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table" w:customStyle="1" w:styleId="11">
    <w:name w:val="Сетка таблицы1"/>
    <w:basedOn w:val="a1"/>
    <w:next w:val="ac"/>
    <w:uiPriority w:val="59"/>
    <w:rsid w:val="00E8763F"/>
    <w:pPr>
      <w:spacing w:after="0" w:line="240" w:lineRule="auto"/>
    </w:pPr>
    <w:rPr>
      <w:rFonts w:ascii="Calibri" w:eastAsia="Calibri"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74528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9404</Words>
  <Characters>53603</Characters>
  <Application>Microsoft Office Word</Application>
  <DocSecurity>0</DocSecurity>
  <Lines>446</Lines>
  <Paragraphs>125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Валера</dc:creator>
  <cp:lastModifiedBy>User</cp:lastModifiedBy>
  <cp:revision>5</cp:revision>
  <dcterms:created xsi:type="dcterms:W3CDTF">2024-09-17T05:51:00Z</dcterms:created>
  <dcterms:modified xsi:type="dcterms:W3CDTF">2024-09-18T09:43:00Z</dcterms:modified>
</cp:coreProperties>
</file>